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9BD023" w14:textId="2A4A1264" w:rsidR="00297401" w:rsidRDefault="00297401">
      <w:pPr>
        <w:rPr>
          <w:rFonts w:ascii="Century Gothic" w:hAnsi="Century Gothic"/>
        </w:rPr>
      </w:pPr>
    </w:p>
    <w:sdt>
      <w:sdtPr>
        <w:rPr>
          <w:rFonts w:ascii="Century Gothic" w:hAnsi="Century Gothic"/>
        </w:rPr>
        <w:id w:val="176004780"/>
        <w:docPartObj>
          <w:docPartGallery w:val="Cover Pages"/>
          <w:docPartUnique/>
        </w:docPartObj>
      </w:sdtPr>
      <w:sdtContent>
        <w:p w14:paraId="418CA110" w14:textId="77777777" w:rsidR="00986704" w:rsidRPr="00573AC3" w:rsidRDefault="00986704">
          <w:pPr>
            <w:rPr>
              <w:rFonts w:ascii="Century Gothic" w:hAnsi="Century Gothic"/>
            </w:rPr>
          </w:pPr>
          <w:r w:rsidRPr="00573AC3">
            <w:rPr>
              <w:rFonts w:ascii="Century Gothic" w:hAnsi="Century Gothic"/>
              <w:noProof/>
            </w:rPr>
            <mc:AlternateContent>
              <mc:Choice Requires="wpg">
                <w:drawing>
                  <wp:anchor distT="0" distB="0" distL="114300" distR="114300" simplePos="0" relativeHeight="251658240" behindDoc="1" locked="0" layoutInCell="1" allowOverlap="1" wp14:anchorId="1958650A" wp14:editId="12FB4E4A">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8A0EE2" w14:textId="6FD3F99F" w:rsidR="00A2667A" w:rsidRPr="00986704" w:rsidRDefault="0058552F">
                                  <w:pPr>
                                    <w:pStyle w:val="NoSpacing"/>
                                    <w:spacing w:before="120"/>
                                    <w:jc w:val="center"/>
                                    <w:rPr>
                                      <w:color w:val="FFFFFF" w:themeColor="background1"/>
                                      <w:sz w:val="32"/>
                                      <w:szCs w:val="32"/>
                                    </w:rPr>
                                  </w:pPr>
                                  <w:r>
                                    <w:rPr>
                                      <w:caps/>
                                      <w:noProof/>
                                      <w:color w:val="FFFFFF" w:themeColor="background1"/>
                                      <w:sz w:val="32"/>
                                      <w:szCs w:val="32"/>
                                    </w:rPr>
                                    <w:drawing>
                                      <wp:inline distT="0" distB="0" distL="0" distR="0" wp14:anchorId="321C2A65" wp14:editId="6EFBAC5E">
                                        <wp:extent cx="5758180" cy="3838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alphaModFix amt="50000"/>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758180" cy="3838575"/>
                                                </a:xfrm>
                                                <a:prstGeom prst="rect">
                                                  <a:avLst/>
                                                </a:prstGeom>
                                              </pic:spPr>
                                            </pic:pic>
                                          </a:graphicData>
                                        </a:graphic>
                                      </wp:inline>
                                    </w:drawing>
                                  </w:r>
                                  <w:r w:rsidR="00A2667A">
                                    <w:rPr>
                                      <w:caps/>
                                      <w:color w:val="FFFFFF" w:themeColor="background1"/>
                                      <w:sz w:val="32"/>
                                      <w:szCs w:val="32"/>
                                    </w:rPr>
                                    <w:t>CASA OF ARIZONA</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60F13" w14:textId="77777777" w:rsidR="00A2667A" w:rsidRDefault="00A2667A">
                                  <w:pPr>
                                    <w:pStyle w:val="NoSpacing"/>
                                    <w:jc w:val="center"/>
                                    <w:rPr>
                                      <w:rFonts w:asciiTheme="majorHAnsi" w:eastAsiaTheme="majorEastAsia" w:hAnsiTheme="majorHAnsi" w:cstheme="majorBidi"/>
                                      <w:caps/>
                                      <w:color w:val="4472C4" w:themeColor="accent1"/>
                                      <w:sz w:val="72"/>
                                      <w:szCs w:val="72"/>
                                    </w:rPr>
                                  </w:pPr>
                                  <w:r w:rsidRPr="00A73090">
                                    <w:rPr>
                                      <w:noProof/>
                                    </w:rPr>
                                    <w:drawing>
                                      <wp:inline distT="0" distB="0" distL="0" distR="0" wp14:anchorId="579F18D2" wp14:editId="5AB50B6F">
                                        <wp:extent cx="2508096" cy="253873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08096" cy="2538730"/>
                                                </a:xfrm>
                                                <a:prstGeom prst="rect">
                                                  <a:avLst/>
                                                </a:prstGeom>
                                                <a:noFill/>
                                                <a:ln>
                                                  <a:noFill/>
                                                </a:ln>
                                              </pic:spPr>
                                            </pic:pic>
                                          </a:graphicData>
                                        </a:graphic>
                                      </wp:inline>
                                    </w:drawing>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1958650A" id="Group 193" o:spid="_x0000_s1026" style="position:absolute;margin-left:0;margin-top:0;width:540.55pt;height:718.4pt;z-index:-25165824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p w14:paraId="2E8A0EE2" w14:textId="6FD3F99F" w:rsidR="00A2667A" w:rsidRPr="00986704" w:rsidRDefault="0058552F">
                            <w:pPr>
                              <w:pStyle w:val="NoSpacing"/>
                              <w:spacing w:before="120"/>
                              <w:jc w:val="center"/>
                              <w:rPr>
                                <w:color w:val="FFFFFF" w:themeColor="background1"/>
                                <w:sz w:val="32"/>
                                <w:szCs w:val="32"/>
                              </w:rPr>
                            </w:pPr>
                            <w:r>
                              <w:rPr>
                                <w:caps/>
                                <w:noProof/>
                                <w:color w:val="FFFFFF" w:themeColor="background1"/>
                                <w:sz w:val="32"/>
                                <w:szCs w:val="32"/>
                              </w:rPr>
                              <w:drawing>
                                <wp:inline distT="0" distB="0" distL="0" distR="0" wp14:anchorId="321C2A65" wp14:editId="6EFBAC5E">
                                  <wp:extent cx="5758180" cy="3838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alphaModFix amt="50000"/>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758180" cy="3838575"/>
                                          </a:xfrm>
                                          <a:prstGeom prst="rect">
                                            <a:avLst/>
                                          </a:prstGeom>
                                        </pic:spPr>
                                      </pic:pic>
                                    </a:graphicData>
                                  </a:graphic>
                                </wp:inline>
                              </w:drawing>
                            </w:r>
                            <w:r w:rsidR="00A2667A">
                              <w:rPr>
                                <w:caps/>
                                <w:color w:val="FFFFFF" w:themeColor="background1"/>
                                <w:sz w:val="32"/>
                                <w:szCs w:val="32"/>
                              </w:rPr>
                              <w:t>CASA OF ARIZONA</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52760F13" w14:textId="77777777" w:rsidR="00A2667A" w:rsidRDefault="00A2667A">
                            <w:pPr>
                              <w:pStyle w:val="NoSpacing"/>
                              <w:jc w:val="center"/>
                              <w:rPr>
                                <w:rFonts w:asciiTheme="majorHAnsi" w:eastAsiaTheme="majorEastAsia" w:hAnsiTheme="majorHAnsi" w:cstheme="majorBidi"/>
                                <w:caps/>
                                <w:color w:val="4472C4" w:themeColor="accent1"/>
                                <w:sz w:val="72"/>
                                <w:szCs w:val="72"/>
                              </w:rPr>
                            </w:pPr>
                            <w:r w:rsidRPr="00A73090">
                              <w:rPr>
                                <w:noProof/>
                              </w:rPr>
                              <w:drawing>
                                <wp:inline distT="0" distB="0" distL="0" distR="0" wp14:anchorId="579F18D2" wp14:editId="5AB50B6F">
                                  <wp:extent cx="2508096" cy="253873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08096" cy="2538730"/>
                                          </a:xfrm>
                                          <a:prstGeom prst="rect">
                                            <a:avLst/>
                                          </a:prstGeom>
                                          <a:noFill/>
                                          <a:ln>
                                            <a:noFill/>
                                          </a:ln>
                                        </pic:spPr>
                                      </pic:pic>
                                    </a:graphicData>
                                  </a:graphic>
                                </wp:inline>
                              </w:drawing>
                            </w:r>
                          </w:p>
                        </w:txbxContent>
                      </v:textbox>
                    </v:shape>
                    <w10:wrap anchorx="page" anchory="page"/>
                  </v:group>
                </w:pict>
              </mc:Fallback>
            </mc:AlternateContent>
          </w:r>
        </w:p>
        <w:p w14:paraId="4B0BAE31" w14:textId="77777777" w:rsidR="00986704" w:rsidRPr="00573AC3" w:rsidRDefault="00986704">
          <w:pPr>
            <w:rPr>
              <w:rFonts w:ascii="Century Gothic" w:hAnsi="Century Gothic"/>
            </w:rPr>
          </w:pPr>
          <w:r w:rsidRPr="00573AC3">
            <w:rPr>
              <w:rFonts w:ascii="Century Gothic" w:hAnsi="Century Gothic"/>
              <w:noProof/>
            </w:rPr>
            <mc:AlternateContent>
              <mc:Choice Requires="wps">
                <w:drawing>
                  <wp:anchor distT="0" distB="0" distL="114300" distR="114300" simplePos="0" relativeHeight="251658241" behindDoc="0" locked="0" layoutInCell="1" allowOverlap="1" wp14:anchorId="0F50B183" wp14:editId="3865329F">
                    <wp:simplePos x="0" y="0"/>
                    <wp:positionH relativeFrom="margin">
                      <wp:align>center</wp:align>
                    </wp:positionH>
                    <wp:positionV relativeFrom="paragraph">
                      <wp:posOffset>5304155</wp:posOffset>
                    </wp:positionV>
                    <wp:extent cx="4288221" cy="2002221"/>
                    <wp:effectExtent l="0" t="0" r="0" b="0"/>
                    <wp:wrapNone/>
                    <wp:docPr id="1" name="Text Box 1"/>
                    <wp:cNvGraphicFramePr/>
                    <a:graphic xmlns:a="http://schemas.openxmlformats.org/drawingml/2006/main">
                      <a:graphicData uri="http://schemas.microsoft.com/office/word/2010/wordprocessingShape">
                        <wps:wsp>
                          <wps:cNvSpPr txBox="1"/>
                          <wps:spPr>
                            <a:xfrm>
                              <a:off x="0" y="0"/>
                              <a:ext cx="4288221" cy="2002221"/>
                            </a:xfrm>
                            <a:prstGeom prst="rect">
                              <a:avLst/>
                            </a:prstGeom>
                            <a:noFill/>
                            <a:ln>
                              <a:noFill/>
                            </a:ln>
                          </wps:spPr>
                          <wps:txbx>
                            <w:txbxContent>
                              <w:p w14:paraId="60F8FA06" w14:textId="51F3AE03" w:rsidR="00A2667A" w:rsidRDefault="00A2667A" w:rsidP="00986704">
                                <w:pPr>
                                  <w:pStyle w:val="NoSpacing"/>
                                  <w:spacing w:before="120"/>
                                  <w:jc w:val="cente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Virtual </w:t>
                                </w:r>
                              </w:p>
                              <w:p w14:paraId="4A9C9D1C" w14:textId="3E589972" w:rsidR="00A2667A" w:rsidRPr="00986704" w:rsidRDefault="0058552F" w:rsidP="00986704">
                                <w:pPr>
                                  <w:pStyle w:val="NoSpacing"/>
                                  <w:spacing w:before="120"/>
                                  <w:jc w:val="cente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Module</w:t>
                                </w:r>
                                <w:r w:rsidR="00A2667A">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3 </w:t>
                                </w: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0B183" id="Text Box 1" o:spid="_x0000_s1030" type="#_x0000_t202" style="position:absolute;margin-left:0;margin-top:417.65pt;width:337.65pt;height:157.6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" filled="f" stroked="f">
                    <v:textbox>
                      <w:txbxContent>
                        <w:p w14:paraId="60F8FA06" w14:textId="51F3AE03" w:rsidR="00A2667A" w:rsidRDefault="00A2667A" w:rsidP="00986704">
                          <w:pPr>
                            <w:pStyle w:val="NoSpacing"/>
                            <w:spacing w:before="120"/>
                            <w:jc w:val="cente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Virtual </w:t>
                          </w:r>
                        </w:p>
                        <w:p w14:paraId="4A9C9D1C" w14:textId="3E589972" w:rsidR="00A2667A" w:rsidRPr="00986704" w:rsidRDefault="0058552F" w:rsidP="00986704">
                          <w:pPr>
                            <w:pStyle w:val="NoSpacing"/>
                            <w:spacing w:before="120"/>
                            <w:jc w:val="cente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Module</w:t>
                          </w:r>
                          <w:r w:rsidR="00A2667A">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3 </w:t>
                          </w: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Homework</w:t>
                          </w:r>
                        </w:p>
                      </w:txbxContent>
                    </v:textbox>
                    <w10:wrap anchorx="margin"/>
                  </v:shape>
                </w:pict>
              </mc:Fallback>
            </mc:AlternateContent>
          </w:r>
          <w:r w:rsidRPr="00573AC3">
            <w:rPr>
              <w:rFonts w:ascii="Century Gothic" w:hAnsi="Century Gothic"/>
            </w:rPr>
            <w:br w:type="page"/>
          </w:r>
        </w:p>
      </w:sdtContent>
    </w:sdt>
    <w:sdt>
      <w:sdtPr>
        <w:rPr>
          <w:rFonts w:asciiTheme="minorHAnsi" w:eastAsiaTheme="minorEastAsia" w:hAnsiTheme="minorHAnsi" w:cstheme="minorBidi"/>
          <w:color w:val="auto"/>
          <w:sz w:val="22"/>
          <w:szCs w:val="22"/>
        </w:rPr>
        <w:id w:val="1422203025"/>
        <w:docPartObj>
          <w:docPartGallery w:val="Table of Contents"/>
          <w:docPartUnique/>
        </w:docPartObj>
      </w:sdtPr>
      <w:sdtContent>
        <w:p w14:paraId="1A265D4D" w14:textId="77777777" w:rsidR="002D0818" w:rsidRPr="00573AC3" w:rsidRDefault="002D0818">
          <w:pPr>
            <w:pStyle w:val="TOCHeading"/>
          </w:pPr>
          <w:r>
            <w:t>Contents</w:t>
          </w:r>
        </w:p>
        <w:p w14:paraId="784D0FD9" w14:textId="699B780A" w:rsidR="005A7B76" w:rsidRDefault="35252CC3">
          <w:pPr>
            <w:pStyle w:val="TOC1"/>
            <w:tabs>
              <w:tab w:val="left" w:pos="440"/>
              <w:tab w:val="right" w:leader="dot" w:pos="9350"/>
            </w:tabs>
            <w:rPr>
              <w:rFonts w:eastAsiaTheme="minorEastAsia"/>
              <w:noProof/>
              <w:kern w:val="2"/>
              <w:sz w:val="24"/>
              <w:szCs w:val="24"/>
              <w14:ligatures w14:val="standardContextual"/>
            </w:rPr>
          </w:pPr>
          <w:r>
            <w:fldChar w:fldCharType="begin"/>
          </w:r>
          <w:r w:rsidR="2E9D8EC9">
            <w:instrText>TOC \o "1-3" \z \u \h</w:instrText>
          </w:r>
          <w:r>
            <w:fldChar w:fldCharType="separate"/>
          </w:r>
          <w:hyperlink w:anchor="_Toc225498925" w:history="1">
            <w:r w:rsidR="005A7B76" w:rsidRPr="002A5742">
              <w:rPr>
                <w:rStyle w:val="Hyperlink"/>
                <w:rFonts w:ascii="Wingdings" w:hAnsi="Wingdings"/>
                <w:noProof/>
              </w:rPr>
              <w:t></w:t>
            </w:r>
            <w:r w:rsidR="005A7B76">
              <w:rPr>
                <w:rFonts w:eastAsiaTheme="minorEastAsia"/>
                <w:noProof/>
                <w:kern w:val="2"/>
                <w:sz w:val="24"/>
                <w:szCs w:val="24"/>
                <w14:ligatures w14:val="standardContextual"/>
              </w:rPr>
              <w:tab/>
            </w:r>
            <w:r w:rsidR="005A7B76" w:rsidRPr="002A5742">
              <w:rPr>
                <w:rStyle w:val="Hyperlink"/>
                <w:noProof/>
              </w:rPr>
              <w:t>Activity 3.1 Understanding Mental Illness</w:t>
            </w:r>
            <w:r w:rsidR="005A7B76">
              <w:rPr>
                <w:noProof/>
                <w:webHidden/>
              </w:rPr>
              <w:tab/>
            </w:r>
            <w:r w:rsidR="005A7B76">
              <w:rPr>
                <w:noProof/>
                <w:webHidden/>
              </w:rPr>
              <w:fldChar w:fldCharType="begin"/>
            </w:r>
            <w:r w:rsidR="005A7B76">
              <w:rPr>
                <w:noProof/>
                <w:webHidden/>
              </w:rPr>
              <w:instrText xml:space="preserve"> PAGEREF _Toc225498925 \h </w:instrText>
            </w:r>
            <w:r w:rsidR="005A7B76">
              <w:rPr>
                <w:noProof/>
                <w:webHidden/>
              </w:rPr>
            </w:r>
            <w:r w:rsidR="005A7B76">
              <w:rPr>
                <w:noProof/>
                <w:webHidden/>
              </w:rPr>
              <w:fldChar w:fldCharType="separate"/>
            </w:r>
            <w:r w:rsidR="005A7B76">
              <w:rPr>
                <w:noProof/>
                <w:webHidden/>
              </w:rPr>
              <w:t>2</w:t>
            </w:r>
            <w:r w:rsidR="005A7B76">
              <w:rPr>
                <w:noProof/>
                <w:webHidden/>
              </w:rPr>
              <w:fldChar w:fldCharType="end"/>
            </w:r>
          </w:hyperlink>
        </w:p>
        <w:p w14:paraId="3F65E4DA" w14:textId="4DA7246F" w:rsidR="005A7B76" w:rsidRDefault="005A7B76">
          <w:pPr>
            <w:pStyle w:val="TOC1"/>
            <w:tabs>
              <w:tab w:val="left" w:pos="440"/>
              <w:tab w:val="right" w:leader="dot" w:pos="9350"/>
            </w:tabs>
            <w:rPr>
              <w:rFonts w:eastAsiaTheme="minorEastAsia"/>
              <w:noProof/>
              <w:kern w:val="2"/>
              <w:sz w:val="24"/>
              <w:szCs w:val="24"/>
              <w14:ligatures w14:val="standardContextual"/>
            </w:rPr>
          </w:pPr>
          <w:hyperlink w:anchor="_Toc225498926" w:history="1">
            <w:r w:rsidRPr="002A5742">
              <w:rPr>
                <w:rStyle w:val="Hyperlink"/>
                <w:rFonts w:ascii="Wingdings" w:hAnsi="Wingdings"/>
                <w:noProof/>
              </w:rPr>
              <w:t></w:t>
            </w:r>
            <w:r>
              <w:rPr>
                <w:rFonts w:eastAsiaTheme="minorEastAsia"/>
                <w:noProof/>
                <w:kern w:val="2"/>
                <w:sz w:val="24"/>
                <w:szCs w:val="24"/>
                <w14:ligatures w14:val="standardContextual"/>
              </w:rPr>
              <w:tab/>
            </w:r>
            <w:r w:rsidRPr="002A5742">
              <w:rPr>
                <w:rStyle w:val="Hyperlink"/>
                <w:noProof/>
              </w:rPr>
              <w:t>Activity 3.2 Navigating Behavioral Health</w:t>
            </w:r>
            <w:r>
              <w:rPr>
                <w:noProof/>
                <w:webHidden/>
              </w:rPr>
              <w:tab/>
            </w:r>
            <w:r>
              <w:rPr>
                <w:noProof/>
                <w:webHidden/>
              </w:rPr>
              <w:fldChar w:fldCharType="begin"/>
            </w:r>
            <w:r>
              <w:rPr>
                <w:noProof/>
                <w:webHidden/>
              </w:rPr>
              <w:instrText xml:space="preserve"> PAGEREF _Toc225498926 \h </w:instrText>
            </w:r>
            <w:r>
              <w:rPr>
                <w:noProof/>
                <w:webHidden/>
              </w:rPr>
            </w:r>
            <w:r>
              <w:rPr>
                <w:noProof/>
                <w:webHidden/>
              </w:rPr>
              <w:fldChar w:fldCharType="separate"/>
            </w:r>
            <w:r>
              <w:rPr>
                <w:noProof/>
                <w:webHidden/>
              </w:rPr>
              <w:t>5</w:t>
            </w:r>
            <w:r>
              <w:rPr>
                <w:noProof/>
                <w:webHidden/>
              </w:rPr>
              <w:fldChar w:fldCharType="end"/>
            </w:r>
          </w:hyperlink>
        </w:p>
        <w:p w14:paraId="43096420" w14:textId="1247C72B" w:rsidR="005A7B76" w:rsidRDefault="005A7B76">
          <w:pPr>
            <w:pStyle w:val="TOC1"/>
            <w:tabs>
              <w:tab w:val="left" w:pos="440"/>
              <w:tab w:val="right" w:leader="dot" w:pos="9350"/>
            </w:tabs>
            <w:rPr>
              <w:rFonts w:eastAsiaTheme="minorEastAsia"/>
              <w:noProof/>
              <w:kern w:val="2"/>
              <w:sz w:val="24"/>
              <w:szCs w:val="24"/>
              <w14:ligatures w14:val="standardContextual"/>
            </w:rPr>
          </w:pPr>
          <w:hyperlink w:anchor="_Toc225498927" w:history="1">
            <w:r w:rsidRPr="002A5742">
              <w:rPr>
                <w:rStyle w:val="Hyperlink"/>
                <w:rFonts w:ascii="Wingdings" w:hAnsi="Wingdings"/>
                <w:noProof/>
              </w:rPr>
              <w:t></w:t>
            </w:r>
            <w:r>
              <w:rPr>
                <w:rFonts w:eastAsiaTheme="minorEastAsia"/>
                <w:noProof/>
                <w:kern w:val="2"/>
                <w:sz w:val="24"/>
                <w:szCs w:val="24"/>
                <w14:ligatures w14:val="standardContextual"/>
              </w:rPr>
              <w:tab/>
            </w:r>
            <w:r w:rsidRPr="002A5742">
              <w:rPr>
                <w:rStyle w:val="Hyperlink"/>
                <w:noProof/>
              </w:rPr>
              <w:t>Activity 3.3 Childhood Trauma</w:t>
            </w:r>
            <w:r>
              <w:rPr>
                <w:noProof/>
                <w:webHidden/>
              </w:rPr>
              <w:tab/>
            </w:r>
            <w:r>
              <w:rPr>
                <w:noProof/>
                <w:webHidden/>
              </w:rPr>
              <w:fldChar w:fldCharType="begin"/>
            </w:r>
            <w:r>
              <w:rPr>
                <w:noProof/>
                <w:webHidden/>
              </w:rPr>
              <w:instrText xml:space="preserve"> PAGEREF _Toc225498927 \h </w:instrText>
            </w:r>
            <w:r>
              <w:rPr>
                <w:noProof/>
                <w:webHidden/>
              </w:rPr>
            </w:r>
            <w:r>
              <w:rPr>
                <w:noProof/>
                <w:webHidden/>
              </w:rPr>
              <w:fldChar w:fldCharType="separate"/>
            </w:r>
            <w:r>
              <w:rPr>
                <w:noProof/>
                <w:webHidden/>
              </w:rPr>
              <w:t>7</w:t>
            </w:r>
            <w:r>
              <w:rPr>
                <w:noProof/>
                <w:webHidden/>
              </w:rPr>
              <w:fldChar w:fldCharType="end"/>
            </w:r>
          </w:hyperlink>
        </w:p>
        <w:p w14:paraId="5A52ECCD" w14:textId="1D5B57A1" w:rsidR="005A7B76" w:rsidRDefault="005A7B76">
          <w:pPr>
            <w:pStyle w:val="TOC1"/>
            <w:tabs>
              <w:tab w:val="left" w:pos="440"/>
              <w:tab w:val="right" w:leader="dot" w:pos="9350"/>
            </w:tabs>
            <w:rPr>
              <w:rFonts w:eastAsiaTheme="minorEastAsia"/>
              <w:noProof/>
              <w:kern w:val="2"/>
              <w:sz w:val="24"/>
              <w:szCs w:val="24"/>
              <w14:ligatures w14:val="standardContextual"/>
            </w:rPr>
          </w:pPr>
          <w:hyperlink w:anchor="_Toc225498928" w:history="1">
            <w:r w:rsidRPr="002A5742">
              <w:rPr>
                <w:rStyle w:val="Hyperlink"/>
                <w:rFonts w:ascii="Wingdings" w:hAnsi="Wingdings"/>
                <w:noProof/>
              </w:rPr>
              <w:t></w:t>
            </w:r>
            <w:r>
              <w:rPr>
                <w:rFonts w:eastAsiaTheme="minorEastAsia"/>
                <w:noProof/>
                <w:kern w:val="2"/>
                <w:sz w:val="24"/>
                <w:szCs w:val="24"/>
                <w14:ligatures w14:val="standardContextual"/>
              </w:rPr>
              <w:tab/>
            </w:r>
            <w:r w:rsidRPr="002A5742">
              <w:rPr>
                <w:rStyle w:val="Hyperlink"/>
                <w:noProof/>
              </w:rPr>
              <w:t>Activity 3.4 Trauma Informed Principles</w:t>
            </w:r>
            <w:r>
              <w:rPr>
                <w:noProof/>
                <w:webHidden/>
              </w:rPr>
              <w:tab/>
            </w:r>
            <w:r>
              <w:rPr>
                <w:noProof/>
                <w:webHidden/>
              </w:rPr>
              <w:fldChar w:fldCharType="begin"/>
            </w:r>
            <w:r>
              <w:rPr>
                <w:noProof/>
                <w:webHidden/>
              </w:rPr>
              <w:instrText xml:space="preserve"> PAGEREF _Toc225498928 \h </w:instrText>
            </w:r>
            <w:r>
              <w:rPr>
                <w:noProof/>
                <w:webHidden/>
              </w:rPr>
            </w:r>
            <w:r>
              <w:rPr>
                <w:noProof/>
                <w:webHidden/>
              </w:rPr>
              <w:fldChar w:fldCharType="separate"/>
            </w:r>
            <w:r>
              <w:rPr>
                <w:noProof/>
                <w:webHidden/>
              </w:rPr>
              <w:t>10</w:t>
            </w:r>
            <w:r>
              <w:rPr>
                <w:noProof/>
                <w:webHidden/>
              </w:rPr>
              <w:fldChar w:fldCharType="end"/>
            </w:r>
          </w:hyperlink>
        </w:p>
        <w:p w14:paraId="3A5351C2" w14:textId="58999491" w:rsidR="005A7B76" w:rsidRDefault="005A7B76">
          <w:pPr>
            <w:pStyle w:val="TOC1"/>
            <w:tabs>
              <w:tab w:val="left" w:pos="440"/>
              <w:tab w:val="right" w:leader="dot" w:pos="9350"/>
            </w:tabs>
            <w:rPr>
              <w:rFonts w:eastAsiaTheme="minorEastAsia"/>
              <w:noProof/>
              <w:kern w:val="2"/>
              <w:sz w:val="24"/>
              <w:szCs w:val="24"/>
              <w14:ligatures w14:val="standardContextual"/>
            </w:rPr>
          </w:pPr>
          <w:hyperlink w:anchor="_Toc225498929" w:history="1">
            <w:r w:rsidRPr="002A5742">
              <w:rPr>
                <w:rStyle w:val="Hyperlink"/>
                <w:rFonts w:ascii="Wingdings" w:hAnsi="Wingdings"/>
                <w:noProof/>
              </w:rPr>
              <w:t></w:t>
            </w:r>
            <w:r>
              <w:rPr>
                <w:rFonts w:eastAsiaTheme="minorEastAsia"/>
                <w:noProof/>
                <w:kern w:val="2"/>
                <w:sz w:val="24"/>
                <w:szCs w:val="24"/>
                <w14:ligatures w14:val="standardContextual"/>
              </w:rPr>
              <w:tab/>
            </w:r>
            <w:r w:rsidRPr="002A5742">
              <w:rPr>
                <w:rStyle w:val="Hyperlink"/>
                <w:noProof/>
              </w:rPr>
              <w:t>Activity 3.5 Complex Trauma Video</w:t>
            </w:r>
            <w:r>
              <w:rPr>
                <w:noProof/>
                <w:webHidden/>
              </w:rPr>
              <w:tab/>
            </w:r>
            <w:r>
              <w:rPr>
                <w:noProof/>
                <w:webHidden/>
              </w:rPr>
              <w:fldChar w:fldCharType="begin"/>
            </w:r>
            <w:r>
              <w:rPr>
                <w:noProof/>
                <w:webHidden/>
              </w:rPr>
              <w:instrText xml:space="preserve"> PAGEREF _Toc225498929 \h </w:instrText>
            </w:r>
            <w:r>
              <w:rPr>
                <w:noProof/>
                <w:webHidden/>
              </w:rPr>
            </w:r>
            <w:r>
              <w:rPr>
                <w:noProof/>
                <w:webHidden/>
              </w:rPr>
              <w:fldChar w:fldCharType="separate"/>
            </w:r>
            <w:r>
              <w:rPr>
                <w:noProof/>
                <w:webHidden/>
              </w:rPr>
              <w:t>11</w:t>
            </w:r>
            <w:r>
              <w:rPr>
                <w:noProof/>
                <w:webHidden/>
              </w:rPr>
              <w:fldChar w:fldCharType="end"/>
            </w:r>
          </w:hyperlink>
        </w:p>
        <w:p w14:paraId="706520A7" w14:textId="03F9E415" w:rsidR="005A7B76" w:rsidRDefault="005A7B76">
          <w:pPr>
            <w:pStyle w:val="TOC1"/>
            <w:tabs>
              <w:tab w:val="left" w:pos="440"/>
              <w:tab w:val="right" w:leader="dot" w:pos="9350"/>
            </w:tabs>
            <w:rPr>
              <w:rFonts w:eastAsiaTheme="minorEastAsia"/>
              <w:noProof/>
              <w:kern w:val="2"/>
              <w:sz w:val="24"/>
              <w:szCs w:val="24"/>
              <w14:ligatures w14:val="standardContextual"/>
            </w:rPr>
          </w:pPr>
          <w:hyperlink w:anchor="_Toc225498931" w:history="1">
            <w:r w:rsidRPr="002A5742">
              <w:rPr>
                <w:rStyle w:val="Hyperlink"/>
                <w:rFonts w:ascii="Wingdings" w:hAnsi="Wingdings"/>
                <w:noProof/>
              </w:rPr>
              <w:t></w:t>
            </w:r>
            <w:r>
              <w:rPr>
                <w:rFonts w:eastAsiaTheme="minorEastAsia"/>
                <w:noProof/>
                <w:kern w:val="2"/>
                <w:sz w:val="24"/>
                <w:szCs w:val="24"/>
                <w14:ligatures w14:val="standardContextual"/>
              </w:rPr>
              <w:tab/>
            </w:r>
            <w:r w:rsidRPr="002A5742">
              <w:rPr>
                <w:rStyle w:val="Hyperlink"/>
                <w:noProof/>
              </w:rPr>
              <w:t>Activity 3.6 Adverse Childhood Experiences (ACEs) &amp; Positive Childhood Experiences (PCEs)</w:t>
            </w:r>
            <w:r>
              <w:rPr>
                <w:noProof/>
                <w:webHidden/>
              </w:rPr>
              <w:tab/>
            </w:r>
            <w:r>
              <w:rPr>
                <w:noProof/>
                <w:webHidden/>
              </w:rPr>
              <w:fldChar w:fldCharType="begin"/>
            </w:r>
            <w:r>
              <w:rPr>
                <w:noProof/>
                <w:webHidden/>
              </w:rPr>
              <w:instrText xml:space="preserve"> PAGEREF _Toc225498931 \h </w:instrText>
            </w:r>
            <w:r>
              <w:rPr>
                <w:noProof/>
                <w:webHidden/>
              </w:rPr>
            </w:r>
            <w:r>
              <w:rPr>
                <w:noProof/>
                <w:webHidden/>
              </w:rPr>
              <w:fldChar w:fldCharType="separate"/>
            </w:r>
            <w:r>
              <w:rPr>
                <w:noProof/>
                <w:webHidden/>
              </w:rPr>
              <w:t>11</w:t>
            </w:r>
            <w:r>
              <w:rPr>
                <w:noProof/>
                <w:webHidden/>
              </w:rPr>
              <w:fldChar w:fldCharType="end"/>
            </w:r>
          </w:hyperlink>
        </w:p>
        <w:p w14:paraId="72A2AC7D" w14:textId="02F551F5" w:rsidR="005A7B76" w:rsidRDefault="005A7B76">
          <w:pPr>
            <w:pStyle w:val="TOC1"/>
            <w:tabs>
              <w:tab w:val="left" w:pos="440"/>
              <w:tab w:val="right" w:leader="dot" w:pos="9350"/>
            </w:tabs>
            <w:rPr>
              <w:rFonts w:eastAsiaTheme="minorEastAsia"/>
              <w:noProof/>
              <w:kern w:val="2"/>
              <w:sz w:val="24"/>
              <w:szCs w:val="24"/>
              <w14:ligatures w14:val="standardContextual"/>
            </w:rPr>
          </w:pPr>
          <w:hyperlink w:anchor="_Toc225498932" w:history="1">
            <w:r w:rsidRPr="002A5742">
              <w:rPr>
                <w:rStyle w:val="Hyperlink"/>
                <w:rFonts w:ascii="Wingdings" w:hAnsi="Wingdings"/>
                <w:noProof/>
              </w:rPr>
              <w:t></w:t>
            </w:r>
            <w:r>
              <w:rPr>
                <w:rFonts w:eastAsiaTheme="minorEastAsia"/>
                <w:noProof/>
                <w:kern w:val="2"/>
                <w:sz w:val="24"/>
                <w:szCs w:val="24"/>
                <w14:ligatures w14:val="standardContextual"/>
              </w:rPr>
              <w:tab/>
            </w:r>
            <w:r w:rsidRPr="002A5742">
              <w:rPr>
                <w:rStyle w:val="Hyperlink"/>
                <w:noProof/>
              </w:rPr>
              <w:t>Activity 3.7 Resilience</w:t>
            </w:r>
            <w:r>
              <w:rPr>
                <w:noProof/>
                <w:webHidden/>
              </w:rPr>
              <w:tab/>
            </w:r>
            <w:r>
              <w:rPr>
                <w:noProof/>
                <w:webHidden/>
              </w:rPr>
              <w:fldChar w:fldCharType="begin"/>
            </w:r>
            <w:r>
              <w:rPr>
                <w:noProof/>
                <w:webHidden/>
              </w:rPr>
              <w:instrText xml:space="preserve"> PAGEREF _Toc225498932 \h </w:instrText>
            </w:r>
            <w:r>
              <w:rPr>
                <w:noProof/>
                <w:webHidden/>
              </w:rPr>
            </w:r>
            <w:r>
              <w:rPr>
                <w:noProof/>
                <w:webHidden/>
              </w:rPr>
              <w:fldChar w:fldCharType="separate"/>
            </w:r>
            <w:r>
              <w:rPr>
                <w:noProof/>
                <w:webHidden/>
              </w:rPr>
              <w:t>13</w:t>
            </w:r>
            <w:r>
              <w:rPr>
                <w:noProof/>
                <w:webHidden/>
              </w:rPr>
              <w:fldChar w:fldCharType="end"/>
            </w:r>
          </w:hyperlink>
        </w:p>
        <w:p w14:paraId="65C02122" w14:textId="3188AC3A" w:rsidR="005A7B76" w:rsidRDefault="005A7B76">
          <w:pPr>
            <w:pStyle w:val="TOC1"/>
            <w:tabs>
              <w:tab w:val="left" w:pos="440"/>
              <w:tab w:val="right" w:leader="dot" w:pos="9350"/>
            </w:tabs>
            <w:rPr>
              <w:rFonts w:eastAsiaTheme="minorEastAsia"/>
              <w:noProof/>
              <w:kern w:val="2"/>
              <w:sz w:val="24"/>
              <w:szCs w:val="24"/>
              <w14:ligatures w14:val="standardContextual"/>
            </w:rPr>
          </w:pPr>
          <w:hyperlink w:anchor="_Toc225498933" w:history="1">
            <w:r w:rsidRPr="002A5742">
              <w:rPr>
                <w:rStyle w:val="Hyperlink"/>
                <w:rFonts w:ascii="Wingdings" w:hAnsi="Wingdings"/>
                <w:noProof/>
              </w:rPr>
              <w:t></w:t>
            </w:r>
            <w:r>
              <w:rPr>
                <w:rFonts w:eastAsiaTheme="minorEastAsia"/>
                <w:noProof/>
                <w:kern w:val="2"/>
                <w:sz w:val="24"/>
                <w:szCs w:val="24"/>
                <w14:ligatures w14:val="standardContextual"/>
              </w:rPr>
              <w:tab/>
            </w:r>
            <w:r w:rsidRPr="002A5742">
              <w:rPr>
                <w:rStyle w:val="Hyperlink"/>
                <w:noProof/>
              </w:rPr>
              <w:t>Activity 3.8 Obtaining Confidential Records</w:t>
            </w:r>
            <w:r>
              <w:rPr>
                <w:noProof/>
                <w:webHidden/>
              </w:rPr>
              <w:tab/>
            </w:r>
            <w:r>
              <w:rPr>
                <w:noProof/>
                <w:webHidden/>
              </w:rPr>
              <w:fldChar w:fldCharType="begin"/>
            </w:r>
            <w:r>
              <w:rPr>
                <w:noProof/>
                <w:webHidden/>
              </w:rPr>
              <w:instrText xml:space="preserve"> PAGEREF _Toc225498933 \h </w:instrText>
            </w:r>
            <w:r>
              <w:rPr>
                <w:noProof/>
                <w:webHidden/>
              </w:rPr>
            </w:r>
            <w:r>
              <w:rPr>
                <w:noProof/>
                <w:webHidden/>
              </w:rPr>
              <w:fldChar w:fldCharType="separate"/>
            </w:r>
            <w:r>
              <w:rPr>
                <w:noProof/>
                <w:webHidden/>
              </w:rPr>
              <w:t>15</w:t>
            </w:r>
            <w:r>
              <w:rPr>
                <w:noProof/>
                <w:webHidden/>
              </w:rPr>
              <w:fldChar w:fldCharType="end"/>
            </w:r>
          </w:hyperlink>
        </w:p>
        <w:p w14:paraId="16C3FA95" w14:textId="43E6A906" w:rsidR="005A7B76" w:rsidRDefault="005A7B76">
          <w:pPr>
            <w:pStyle w:val="TOC1"/>
            <w:tabs>
              <w:tab w:val="left" w:pos="440"/>
              <w:tab w:val="right" w:leader="dot" w:pos="9350"/>
            </w:tabs>
            <w:rPr>
              <w:rFonts w:eastAsiaTheme="minorEastAsia"/>
              <w:noProof/>
              <w:kern w:val="2"/>
              <w:sz w:val="24"/>
              <w:szCs w:val="24"/>
              <w14:ligatures w14:val="standardContextual"/>
            </w:rPr>
          </w:pPr>
          <w:hyperlink w:anchor="_Toc225498934" w:history="1">
            <w:r w:rsidRPr="002A5742">
              <w:rPr>
                <w:rStyle w:val="Hyperlink"/>
                <w:rFonts w:ascii="Wingdings" w:hAnsi="Wingdings"/>
                <w:noProof/>
              </w:rPr>
              <w:t></w:t>
            </w:r>
            <w:r>
              <w:rPr>
                <w:rFonts w:eastAsiaTheme="minorEastAsia"/>
                <w:noProof/>
                <w:kern w:val="2"/>
                <w:sz w:val="24"/>
                <w:szCs w:val="24"/>
                <w14:ligatures w14:val="standardContextual"/>
              </w:rPr>
              <w:tab/>
            </w:r>
            <w:r w:rsidRPr="002A5742">
              <w:rPr>
                <w:rStyle w:val="Hyperlink"/>
                <w:noProof/>
              </w:rPr>
              <w:t>Activity 3.9 Rosa Case</w:t>
            </w:r>
            <w:r>
              <w:rPr>
                <w:noProof/>
                <w:webHidden/>
              </w:rPr>
              <w:tab/>
            </w:r>
            <w:r>
              <w:rPr>
                <w:noProof/>
                <w:webHidden/>
              </w:rPr>
              <w:fldChar w:fldCharType="begin"/>
            </w:r>
            <w:r>
              <w:rPr>
                <w:noProof/>
                <w:webHidden/>
              </w:rPr>
              <w:instrText xml:space="preserve"> PAGEREF _Toc225498934 \h </w:instrText>
            </w:r>
            <w:r>
              <w:rPr>
                <w:noProof/>
                <w:webHidden/>
              </w:rPr>
            </w:r>
            <w:r>
              <w:rPr>
                <w:noProof/>
                <w:webHidden/>
              </w:rPr>
              <w:fldChar w:fldCharType="separate"/>
            </w:r>
            <w:r>
              <w:rPr>
                <w:noProof/>
                <w:webHidden/>
              </w:rPr>
              <w:t>17</w:t>
            </w:r>
            <w:r>
              <w:rPr>
                <w:noProof/>
                <w:webHidden/>
              </w:rPr>
              <w:fldChar w:fldCharType="end"/>
            </w:r>
          </w:hyperlink>
        </w:p>
        <w:p w14:paraId="6498D79E" w14:textId="7770E8D0" w:rsidR="35252CC3" w:rsidRDefault="35252CC3" w:rsidP="35252CC3">
          <w:pPr>
            <w:pStyle w:val="TOC1"/>
            <w:tabs>
              <w:tab w:val="left" w:pos="435"/>
              <w:tab w:val="right" w:leader="dot" w:pos="9345"/>
            </w:tabs>
            <w:rPr>
              <w:rStyle w:val="Hyperlink"/>
            </w:rPr>
          </w:pPr>
          <w:r>
            <w:fldChar w:fldCharType="end"/>
          </w:r>
        </w:p>
      </w:sdtContent>
    </w:sdt>
    <w:p w14:paraId="457B29A4" w14:textId="670F9D7D" w:rsidR="2E9D8EC9" w:rsidRDefault="2E9D8EC9" w:rsidP="2E9D8EC9">
      <w:pPr>
        <w:pStyle w:val="TOC1"/>
        <w:tabs>
          <w:tab w:val="left" w:pos="435"/>
          <w:tab w:val="right" w:leader="dot" w:pos="9345"/>
        </w:tabs>
        <w:rPr>
          <w:rStyle w:val="Hyperlink"/>
        </w:rPr>
      </w:pPr>
    </w:p>
    <w:p w14:paraId="029E7DE4" w14:textId="69D0DFE5" w:rsidR="002D0818" w:rsidRPr="00573AC3" w:rsidRDefault="002D0818">
      <w:pPr>
        <w:rPr>
          <w:rFonts w:ascii="Century Gothic" w:hAnsi="Century Gothic"/>
        </w:rPr>
      </w:pPr>
    </w:p>
    <w:p w14:paraId="155045A9" w14:textId="5BF50084" w:rsidR="002D0818" w:rsidRDefault="002D0818">
      <w:pPr>
        <w:rPr>
          <w:rFonts w:ascii="Century Gothic" w:hAnsi="Century Gothic"/>
        </w:rPr>
      </w:pPr>
    </w:p>
    <w:p w14:paraId="6121C1B6" w14:textId="67114353" w:rsidR="00F0608A" w:rsidRDefault="00F0608A">
      <w:pPr>
        <w:rPr>
          <w:rFonts w:ascii="Century Gothic" w:hAnsi="Century Gothic"/>
        </w:rPr>
      </w:pPr>
    </w:p>
    <w:p w14:paraId="1C50A9B0" w14:textId="79752814" w:rsidR="00F0608A" w:rsidRDefault="00F0608A">
      <w:pPr>
        <w:rPr>
          <w:rFonts w:ascii="Century Gothic" w:hAnsi="Century Gothic"/>
        </w:rPr>
      </w:pPr>
    </w:p>
    <w:p w14:paraId="1E8F86DF" w14:textId="2C9C8937" w:rsidR="00F0608A" w:rsidRDefault="00F0608A">
      <w:pPr>
        <w:rPr>
          <w:rFonts w:ascii="Century Gothic" w:hAnsi="Century Gothic"/>
        </w:rPr>
      </w:pPr>
    </w:p>
    <w:p w14:paraId="5C5EFBB7" w14:textId="5E52FD8E" w:rsidR="00F0608A" w:rsidRDefault="00F0608A">
      <w:pPr>
        <w:rPr>
          <w:rFonts w:ascii="Century Gothic" w:hAnsi="Century Gothic"/>
        </w:rPr>
      </w:pPr>
    </w:p>
    <w:p w14:paraId="07B7B0B3" w14:textId="77777777" w:rsidR="004D31B0" w:rsidRDefault="004D31B0">
      <w:pPr>
        <w:rPr>
          <w:rFonts w:ascii="Century Gothic" w:hAnsi="Century Gothic"/>
        </w:rPr>
      </w:pPr>
    </w:p>
    <w:p w14:paraId="53B6D6F4" w14:textId="77777777" w:rsidR="004D31B0" w:rsidRDefault="004D31B0">
      <w:pPr>
        <w:rPr>
          <w:rFonts w:ascii="Century Gothic" w:hAnsi="Century Gothic"/>
        </w:rPr>
      </w:pPr>
    </w:p>
    <w:p w14:paraId="366E3969" w14:textId="77777777" w:rsidR="004D31B0" w:rsidRDefault="004D31B0">
      <w:pPr>
        <w:rPr>
          <w:rFonts w:ascii="Century Gothic" w:hAnsi="Century Gothic"/>
        </w:rPr>
      </w:pPr>
    </w:p>
    <w:p w14:paraId="5649D79B" w14:textId="77777777" w:rsidR="004D31B0" w:rsidRDefault="004D31B0">
      <w:pPr>
        <w:rPr>
          <w:rFonts w:ascii="Century Gothic" w:hAnsi="Century Gothic"/>
        </w:rPr>
      </w:pPr>
    </w:p>
    <w:p w14:paraId="00A3A1EB" w14:textId="77777777" w:rsidR="004D31B0" w:rsidRDefault="004D31B0">
      <w:pPr>
        <w:rPr>
          <w:rFonts w:ascii="Century Gothic" w:hAnsi="Century Gothic"/>
        </w:rPr>
      </w:pPr>
    </w:p>
    <w:p w14:paraId="0520A796" w14:textId="77777777" w:rsidR="004D31B0" w:rsidRDefault="004D31B0">
      <w:pPr>
        <w:rPr>
          <w:rFonts w:ascii="Century Gothic" w:hAnsi="Century Gothic"/>
        </w:rPr>
      </w:pPr>
    </w:p>
    <w:p w14:paraId="60E5B1C4" w14:textId="77777777" w:rsidR="00316397" w:rsidRDefault="00316397">
      <w:pPr>
        <w:rPr>
          <w:rFonts w:ascii="Century Gothic" w:hAnsi="Century Gothic"/>
        </w:rPr>
      </w:pPr>
    </w:p>
    <w:p w14:paraId="5ACC75B7" w14:textId="77777777" w:rsidR="00A10750" w:rsidRDefault="00A10750">
      <w:pPr>
        <w:rPr>
          <w:rFonts w:ascii="Century Gothic" w:hAnsi="Century Gothic"/>
        </w:rPr>
      </w:pPr>
    </w:p>
    <w:p w14:paraId="78ABB9F4" w14:textId="77777777" w:rsidR="00316397" w:rsidRDefault="00316397">
      <w:pPr>
        <w:rPr>
          <w:rFonts w:ascii="Century Gothic" w:hAnsi="Century Gothic"/>
        </w:rPr>
      </w:pPr>
    </w:p>
    <w:p w14:paraId="6EE13EA7" w14:textId="77777777" w:rsidR="009B5B35" w:rsidRDefault="009B5B35">
      <w:pPr>
        <w:rPr>
          <w:rFonts w:ascii="Century Gothic" w:hAnsi="Century Gothic"/>
        </w:rPr>
      </w:pPr>
    </w:p>
    <w:p w14:paraId="38B016B1" w14:textId="77777777" w:rsidR="009B5B35" w:rsidRDefault="009B5B35">
      <w:pPr>
        <w:rPr>
          <w:rFonts w:ascii="Century Gothic" w:hAnsi="Century Gothic"/>
        </w:rPr>
      </w:pPr>
    </w:p>
    <w:p w14:paraId="30D60EEC" w14:textId="77777777" w:rsidR="00F0608A" w:rsidRPr="00573AC3" w:rsidRDefault="00F0608A">
      <w:pPr>
        <w:rPr>
          <w:rFonts w:ascii="Century Gothic" w:hAnsi="Century Gothic"/>
        </w:rPr>
      </w:pPr>
    </w:p>
    <w:p w14:paraId="7897F8F3" w14:textId="31C760C0" w:rsidR="00835E04" w:rsidRDefault="00835E04" w:rsidP="00B74252">
      <w:pPr>
        <w:pStyle w:val="Heading1"/>
        <w:numPr>
          <w:ilvl w:val="0"/>
          <w:numId w:val="2"/>
        </w:numPr>
      </w:pPr>
      <w:bookmarkStart w:id="0" w:name="_Toc225498925"/>
      <w:r>
        <w:lastRenderedPageBreak/>
        <w:t>Activity 3.1</w:t>
      </w:r>
      <w:bookmarkStart w:id="1" w:name="_Toc158727494"/>
      <w:r>
        <w:t xml:space="preserve"> Understanding Mental Illness</w:t>
      </w:r>
      <w:bookmarkEnd w:id="0"/>
      <w:bookmarkEnd w:id="1"/>
    </w:p>
    <w:p w14:paraId="0B1BAAFB" w14:textId="1525F48E" w:rsidR="0000680C" w:rsidRPr="009F59B5" w:rsidRDefault="0000680C" w:rsidP="0000680C">
      <w:pPr>
        <w:rPr>
          <w:rFonts w:ascii="Century Gothic" w:hAnsi="Century Gothic"/>
          <w:sz w:val="24"/>
          <w:szCs w:val="24"/>
        </w:rPr>
      </w:pPr>
      <w:r w:rsidRPr="009F59B5">
        <w:rPr>
          <w:rFonts w:ascii="Century Gothic" w:hAnsi="Century Gothic"/>
          <w:b/>
          <w:bCs/>
          <w:sz w:val="24"/>
          <w:szCs w:val="24"/>
        </w:rPr>
        <w:t>Definition</w:t>
      </w:r>
    </w:p>
    <w:p w14:paraId="3F7B03AD" w14:textId="77777777" w:rsidR="0000680C" w:rsidRPr="009F59B5" w:rsidRDefault="0000680C" w:rsidP="0000680C">
      <w:pPr>
        <w:rPr>
          <w:rFonts w:ascii="Century Gothic" w:hAnsi="Century Gothic"/>
          <w:sz w:val="24"/>
          <w:szCs w:val="24"/>
        </w:rPr>
      </w:pPr>
      <w:r w:rsidRPr="009F59B5">
        <w:rPr>
          <w:rFonts w:ascii="Century Gothic" w:hAnsi="Century Gothic"/>
          <w:sz w:val="24"/>
          <w:szCs w:val="24"/>
        </w:rPr>
        <w:t xml:space="preserve">“A mental illness is a condition that impacts a person’s thinking, feelings, behavior or mood. These conditions deeply impact day-to-day living and may also affect the ability to relate to others.” — </w:t>
      </w:r>
      <w:r w:rsidRPr="009F59B5">
        <w:rPr>
          <w:rFonts w:ascii="Century Gothic" w:hAnsi="Century Gothic"/>
          <w:i/>
          <w:iCs/>
          <w:sz w:val="24"/>
          <w:szCs w:val="24"/>
        </w:rPr>
        <w:t>National Alliance on Mental Illness (NAMI)</w:t>
      </w:r>
    </w:p>
    <w:p w14:paraId="6D48C8EE" w14:textId="398C603E" w:rsidR="0000680C" w:rsidRPr="009F59B5" w:rsidRDefault="0000680C" w:rsidP="005A7B76">
      <w:pPr>
        <w:numPr>
          <w:ilvl w:val="0"/>
          <w:numId w:val="3"/>
        </w:numPr>
        <w:rPr>
          <w:rFonts w:ascii="Century Gothic" w:hAnsi="Century Gothic"/>
          <w:sz w:val="24"/>
          <w:szCs w:val="24"/>
        </w:rPr>
      </w:pPr>
      <w:r w:rsidRPr="009F59B5">
        <w:rPr>
          <w:rFonts w:ascii="Century Gothic" w:hAnsi="Century Gothic"/>
          <w:sz w:val="24"/>
          <w:szCs w:val="24"/>
        </w:rPr>
        <w:t xml:space="preserve">Definitions </w:t>
      </w:r>
      <w:r w:rsidR="57788049" w:rsidRPr="2FD1719C">
        <w:rPr>
          <w:rFonts w:ascii="Century Gothic" w:hAnsi="Century Gothic"/>
          <w:sz w:val="24"/>
          <w:szCs w:val="24"/>
        </w:rPr>
        <w:t xml:space="preserve">may </w:t>
      </w:r>
      <w:r w:rsidRPr="009F59B5">
        <w:rPr>
          <w:rFonts w:ascii="Century Gothic" w:hAnsi="Century Gothic"/>
          <w:sz w:val="24"/>
          <w:szCs w:val="24"/>
        </w:rPr>
        <w:t>vary across cultures, time periods, and regions.</w:t>
      </w:r>
    </w:p>
    <w:p w14:paraId="1C513E6F" w14:textId="19A98082" w:rsidR="0000680C" w:rsidRPr="009F59B5" w:rsidRDefault="0000680C" w:rsidP="005A7B76">
      <w:pPr>
        <w:numPr>
          <w:ilvl w:val="0"/>
          <w:numId w:val="3"/>
        </w:numPr>
        <w:rPr>
          <w:rFonts w:ascii="Century Gothic" w:hAnsi="Century Gothic"/>
          <w:sz w:val="24"/>
          <w:szCs w:val="24"/>
        </w:rPr>
      </w:pPr>
      <w:r w:rsidRPr="009F59B5">
        <w:rPr>
          <w:rFonts w:ascii="Century Gothic" w:hAnsi="Century Gothic"/>
          <w:sz w:val="24"/>
          <w:szCs w:val="24"/>
        </w:rPr>
        <w:t xml:space="preserve">In the U.S., diagnosis is guided by the </w:t>
      </w:r>
      <w:r w:rsidRPr="003C3F59">
        <w:rPr>
          <w:rFonts w:ascii="Century Gothic" w:hAnsi="Century Gothic"/>
          <w:sz w:val="24"/>
          <w:szCs w:val="24"/>
        </w:rPr>
        <w:t>DSM-5</w:t>
      </w:r>
      <w:r w:rsidRPr="009F59B5">
        <w:rPr>
          <w:rFonts w:ascii="Century Gothic" w:hAnsi="Century Gothic"/>
          <w:sz w:val="24"/>
          <w:szCs w:val="24"/>
        </w:rPr>
        <w:t xml:space="preserve"> (Diagnostic and Statistical Manual of Mental Disorders).</w:t>
      </w:r>
    </w:p>
    <w:p w14:paraId="1AEC76B7" w14:textId="4AE0BF11" w:rsidR="00835E04" w:rsidRPr="009F59B5" w:rsidRDefault="0000680C" w:rsidP="005A7B76">
      <w:pPr>
        <w:numPr>
          <w:ilvl w:val="0"/>
          <w:numId w:val="3"/>
        </w:numPr>
        <w:rPr>
          <w:rFonts w:ascii="Century Gothic" w:hAnsi="Century Gothic"/>
          <w:sz w:val="24"/>
          <w:szCs w:val="24"/>
        </w:rPr>
      </w:pPr>
      <w:r w:rsidRPr="003C3F59">
        <w:rPr>
          <w:rFonts w:ascii="Century Gothic" w:hAnsi="Century Gothic"/>
          <w:sz w:val="24"/>
          <w:szCs w:val="24"/>
        </w:rPr>
        <w:t>Dual diagnosis</w:t>
      </w:r>
      <w:r w:rsidR="581751F2" w:rsidRPr="2FD1719C">
        <w:rPr>
          <w:rFonts w:ascii="Century Gothic" w:hAnsi="Century Gothic"/>
          <w:sz w:val="24"/>
          <w:szCs w:val="24"/>
        </w:rPr>
        <w:t>: Having</w:t>
      </w:r>
      <w:r w:rsidRPr="009F59B5">
        <w:rPr>
          <w:rFonts w:ascii="Century Gothic" w:hAnsi="Century Gothic"/>
          <w:sz w:val="24"/>
          <w:szCs w:val="24"/>
        </w:rPr>
        <w:t xml:space="preserve"> both a psychiatric disorder </w:t>
      </w:r>
      <w:r w:rsidRPr="009F59B5">
        <w:rPr>
          <w:rFonts w:ascii="Century Gothic" w:hAnsi="Century Gothic"/>
          <w:i/>
          <w:iCs/>
          <w:sz w:val="24"/>
          <w:szCs w:val="24"/>
        </w:rPr>
        <w:t>and</w:t>
      </w:r>
      <w:r w:rsidRPr="009F59B5">
        <w:rPr>
          <w:rFonts w:ascii="Century Gothic" w:hAnsi="Century Gothic"/>
          <w:sz w:val="24"/>
          <w:szCs w:val="24"/>
        </w:rPr>
        <w:t xml:space="preserve"> a substance </w:t>
      </w:r>
      <w:r w:rsidRPr="2FD1719C">
        <w:rPr>
          <w:rFonts w:ascii="Century Gothic" w:hAnsi="Century Gothic"/>
          <w:sz w:val="24"/>
          <w:szCs w:val="24"/>
        </w:rPr>
        <w:t xml:space="preserve">use </w:t>
      </w:r>
      <w:r w:rsidR="56CD3F95" w:rsidRPr="2FD1719C">
        <w:rPr>
          <w:rFonts w:ascii="Century Gothic" w:hAnsi="Century Gothic"/>
          <w:sz w:val="24"/>
          <w:szCs w:val="24"/>
        </w:rPr>
        <w:t>disorder</w:t>
      </w:r>
      <w:r w:rsidRPr="009F59B5">
        <w:rPr>
          <w:rFonts w:ascii="Century Gothic" w:hAnsi="Century Gothic"/>
          <w:sz w:val="24"/>
          <w:szCs w:val="24"/>
        </w:rPr>
        <w:t>.</w:t>
      </w:r>
    </w:p>
    <w:p w14:paraId="5B3EA843" w14:textId="2E5D71B1" w:rsidR="00023E71" w:rsidRPr="009F59B5" w:rsidRDefault="00023E71" w:rsidP="00023E71">
      <w:pPr>
        <w:rPr>
          <w:rFonts w:ascii="Century Gothic" w:hAnsi="Century Gothic"/>
          <w:sz w:val="24"/>
          <w:szCs w:val="24"/>
        </w:rPr>
      </w:pPr>
      <w:r w:rsidRPr="009F59B5">
        <w:rPr>
          <w:rFonts w:ascii="Century Gothic" w:hAnsi="Century Gothic"/>
          <w:b/>
          <w:bCs/>
          <w:sz w:val="24"/>
          <w:szCs w:val="24"/>
        </w:rPr>
        <w:t>Causes</w:t>
      </w:r>
    </w:p>
    <w:p w14:paraId="0DC9EAFC" w14:textId="77777777" w:rsidR="00023E71" w:rsidRPr="009F59B5" w:rsidRDefault="00023E71" w:rsidP="005A7B76">
      <w:pPr>
        <w:numPr>
          <w:ilvl w:val="0"/>
          <w:numId w:val="4"/>
        </w:numPr>
        <w:rPr>
          <w:rFonts w:ascii="Century Gothic" w:hAnsi="Century Gothic"/>
          <w:sz w:val="24"/>
          <w:szCs w:val="24"/>
        </w:rPr>
      </w:pPr>
      <w:r w:rsidRPr="009F59B5">
        <w:rPr>
          <w:rFonts w:ascii="Century Gothic" w:hAnsi="Century Gothic"/>
          <w:sz w:val="24"/>
          <w:szCs w:val="24"/>
        </w:rPr>
        <w:t xml:space="preserve">Mental illness arises from </w:t>
      </w:r>
      <w:r w:rsidRPr="003C3F59">
        <w:rPr>
          <w:rFonts w:ascii="Century Gothic" w:hAnsi="Century Gothic"/>
          <w:sz w:val="24"/>
          <w:szCs w:val="24"/>
        </w:rPr>
        <w:t>multiple overlapping factors:</w:t>
      </w:r>
    </w:p>
    <w:p w14:paraId="16487474" w14:textId="77777777" w:rsidR="00023E71" w:rsidRPr="009F59B5" w:rsidRDefault="00023E71" w:rsidP="005A7B76">
      <w:pPr>
        <w:numPr>
          <w:ilvl w:val="1"/>
          <w:numId w:val="4"/>
        </w:numPr>
        <w:rPr>
          <w:rFonts w:ascii="Century Gothic" w:hAnsi="Century Gothic"/>
          <w:sz w:val="24"/>
          <w:szCs w:val="24"/>
        </w:rPr>
      </w:pPr>
      <w:r w:rsidRPr="009F59B5">
        <w:rPr>
          <w:rFonts w:ascii="Century Gothic" w:hAnsi="Century Gothic"/>
          <w:sz w:val="24"/>
          <w:szCs w:val="24"/>
        </w:rPr>
        <w:t>Genetics</w:t>
      </w:r>
    </w:p>
    <w:p w14:paraId="74A854BD" w14:textId="77777777" w:rsidR="00023E71" w:rsidRPr="009F59B5" w:rsidRDefault="00023E71" w:rsidP="005A7B76">
      <w:pPr>
        <w:numPr>
          <w:ilvl w:val="1"/>
          <w:numId w:val="4"/>
        </w:numPr>
        <w:rPr>
          <w:rFonts w:ascii="Century Gothic" w:hAnsi="Century Gothic"/>
          <w:sz w:val="24"/>
          <w:szCs w:val="24"/>
        </w:rPr>
      </w:pPr>
      <w:r w:rsidRPr="009F59B5">
        <w:rPr>
          <w:rFonts w:ascii="Century Gothic" w:hAnsi="Century Gothic"/>
          <w:sz w:val="24"/>
          <w:szCs w:val="24"/>
        </w:rPr>
        <w:t>Biology</w:t>
      </w:r>
    </w:p>
    <w:p w14:paraId="78C7C540" w14:textId="77777777" w:rsidR="00023E71" w:rsidRPr="009F59B5" w:rsidRDefault="00023E71" w:rsidP="005A7B76">
      <w:pPr>
        <w:numPr>
          <w:ilvl w:val="1"/>
          <w:numId w:val="4"/>
        </w:numPr>
        <w:rPr>
          <w:rFonts w:ascii="Century Gothic" w:hAnsi="Century Gothic"/>
          <w:sz w:val="24"/>
          <w:szCs w:val="24"/>
        </w:rPr>
      </w:pPr>
      <w:r w:rsidRPr="009F59B5">
        <w:rPr>
          <w:rFonts w:ascii="Century Gothic" w:hAnsi="Century Gothic"/>
          <w:sz w:val="24"/>
          <w:szCs w:val="24"/>
        </w:rPr>
        <w:t>Environment</w:t>
      </w:r>
    </w:p>
    <w:p w14:paraId="22E72C5A" w14:textId="77777777" w:rsidR="00023E71" w:rsidRPr="009F59B5" w:rsidRDefault="00023E71" w:rsidP="005A7B76">
      <w:pPr>
        <w:numPr>
          <w:ilvl w:val="1"/>
          <w:numId w:val="4"/>
        </w:numPr>
        <w:rPr>
          <w:rFonts w:ascii="Century Gothic" w:hAnsi="Century Gothic"/>
          <w:sz w:val="24"/>
          <w:szCs w:val="24"/>
        </w:rPr>
      </w:pPr>
      <w:r w:rsidRPr="009F59B5">
        <w:rPr>
          <w:rFonts w:ascii="Century Gothic" w:hAnsi="Century Gothic"/>
          <w:sz w:val="24"/>
          <w:szCs w:val="24"/>
        </w:rPr>
        <w:t xml:space="preserve">Life </w:t>
      </w:r>
      <w:proofErr w:type="gramStart"/>
      <w:r w:rsidRPr="009F59B5">
        <w:rPr>
          <w:rFonts w:ascii="Century Gothic" w:hAnsi="Century Gothic"/>
          <w:sz w:val="24"/>
          <w:szCs w:val="24"/>
        </w:rPr>
        <w:t>stressors</w:t>
      </w:r>
      <w:proofErr w:type="gramEnd"/>
    </w:p>
    <w:p w14:paraId="199D352A" w14:textId="394E5E7B" w:rsidR="00023E71" w:rsidRPr="009F59B5" w:rsidRDefault="7A8D02D3" w:rsidP="005A7B76">
      <w:pPr>
        <w:numPr>
          <w:ilvl w:val="0"/>
          <w:numId w:val="4"/>
        </w:numPr>
        <w:rPr>
          <w:rFonts w:ascii="Century Gothic" w:hAnsi="Century Gothic"/>
          <w:sz w:val="24"/>
          <w:szCs w:val="24"/>
        </w:rPr>
      </w:pPr>
      <w:r w:rsidRPr="2FD1719C">
        <w:rPr>
          <w:rFonts w:ascii="Century Gothic" w:hAnsi="Century Gothic"/>
          <w:sz w:val="24"/>
          <w:szCs w:val="24"/>
        </w:rPr>
        <w:t>They are n</w:t>
      </w:r>
      <w:r w:rsidR="00023E71" w:rsidRPr="2FD1719C">
        <w:rPr>
          <w:rFonts w:ascii="Century Gothic" w:hAnsi="Century Gothic"/>
          <w:sz w:val="24"/>
          <w:szCs w:val="24"/>
        </w:rPr>
        <w:t>ot</w:t>
      </w:r>
      <w:r w:rsidR="00023E71" w:rsidRPr="009F59B5">
        <w:rPr>
          <w:rFonts w:ascii="Century Gothic" w:hAnsi="Century Gothic"/>
          <w:sz w:val="24"/>
          <w:szCs w:val="24"/>
        </w:rPr>
        <w:t xml:space="preserve"> caused by weakness or character flaws.</w:t>
      </w:r>
    </w:p>
    <w:p w14:paraId="3F0D5623" w14:textId="77777777" w:rsidR="00023E71" w:rsidRPr="009F59B5" w:rsidRDefault="00023E71" w:rsidP="005A7B76">
      <w:pPr>
        <w:numPr>
          <w:ilvl w:val="0"/>
          <w:numId w:val="4"/>
        </w:numPr>
        <w:rPr>
          <w:rFonts w:ascii="Century Gothic" w:hAnsi="Century Gothic"/>
          <w:sz w:val="24"/>
          <w:szCs w:val="24"/>
        </w:rPr>
      </w:pPr>
      <w:r w:rsidRPr="009F59B5">
        <w:rPr>
          <w:rFonts w:ascii="Century Gothic" w:hAnsi="Century Gothic"/>
          <w:sz w:val="24"/>
          <w:szCs w:val="24"/>
        </w:rPr>
        <w:t>Disorders may be:</w:t>
      </w:r>
    </w:p>
    <w:p w14:paraId="7DAE5A4C" w14:textId="10CCB0BF" w:rsidR="00023E71" w:rsidRPr="009F59B5" w:rsidRDefault="00023E71" w:rsidP="005A7B76">
      <w:pPr>
        <w:numPr>
          <w:ilvl w:val="1"/>
          <w:numId w:val="4"/>
        </w:numPr>
        <w:rPr>
          <w:rFonts w:ascii="Century Gothic" w:hAnsi="Century Gothic"/>
          <w:sz w:val="24"/>
          <w:szCs w:val="24"/>
        </w:rPr>
      </w:pPr>
      <w:r w:rsidRPr="003C3F59">
        <w:rPr>
          <w:rFonts w:ascii="Century Gothic" w:hAnsi="Century Gothic"/>
          <w:sz w:val="24"/>
          <w:szCs w:val="24"/>
        </w:rPr>
        <w:t>Biological/neurological</w:t>
      </w:r>
      <w:r w:rsidRPr="009F59B5">
        <w:rPr>
          <w:rFonts w:ascii="Century Gothic" w:hAnsi="Century Gothic"/>
          <w:sz w:val="24"/>
          <w:szCs w:val="24"/>
        </w:rPr>
        <w:t xml:space="preserve"> (e.g., brain chemistry)</w:t>
      </w:r>
    </w:p>
    <w:p w14:paraId="24CB10CB" w14:textId="71C1E2F8" w:rsidR="00023E71" w:rsidRPr="009F59B5" w:rsidRDefault="00023E71" w:rsidP="005A7B76">
      <w:pPr>
        <w:numPr>
          <w:ilvl w:val="1"/>
          <w:numId w:val="4"/>
        </w:numPr>
        <w:rPr>
          <w:rFonts w:ascii="Century Gothic" w:hAnsi="Century Gothic"/>
          <w:sz w:val="24"/>
          <w:szCs w:val="24"/>
        </w:rPr>
      </w:pPr>
      <w:r w:rsidRPr="003C3F59">
        <w:rPr>
          <w:rFonts w:ascii="Century Gothic" w:hAnsi="Century Gothic"/>
          <w:sz w:val="24"/>
          <w:szCs w:val="24"/>
        </w:rPr>
        <w:t>Experiential</w:t>
      </w:r>
      <w:r w:rsidRPr="009F59B5">
        <w:rPr>
          <w:rFonts w:ascii="Century Gothic" w:hAnsi="Century Gothic"/>
          <w:sz w:val="24"/>
          <w:szCs w:val="24"/>
        </w:rPr>
        <w:t xml:space="preserve"> (e.g., trauma, </w:t>
      </w:r>
      <w:r w:rsidR="105538C8" w:rsidRPr="2FD1719C">
        <w:rPr>
          <w:rFonts w:ascii="Century Gothic" w:hAnsi="Century Gothic"/>
          <w:sz w:val="24"/>
          <w:szCs w:val="24"/>
        </w:rPr>
        <w:t>life experiences</w:t>
      </w:r>
      <w:r w:rsidRPr="2FD1719C">
        <w:rPr>
          <w:rFonts w:ascii="Century Gothic" w:hAnsi="Century Gothic"/>
          <w:sz w:val="24"/>
          <w:szCs w:val="24"/>
        </w:rPr>
        <w:t>)</w:t>
      </w:r>
    </w:p>
    <w:p w14:paraId="29EC3359" w14:textId="6E7BB611" w:rsidR="007934A7" w:rsidRPr="009F59B5" w:rsidRDefault="00023E71" w:rsidP="005A7B76">
      <w:pPr>
        <w:numPr>
          <w:ilvl w:val="0"/>
          <w:numId w:val="4"/>
        </w:numPr>
        <w:rPr>
          <w:rFonts w:ascii="Century Gothic" w:hAnsi="Century Gothic" w:cs="Segoe UI Emoji"/>
          <w:sz w:val="24"/>
          <w:szCs w:val="24"/>
        </w:rPr>
      </w:pPr>
      <w:r w:rsidRPr="009F59B5">
        <w:rPr>
          <w:rFonts w:ascii="Century Gothic" w:hAnsi="Century Gothic"/>
          <w:sz w:val="24"/>
          <w:szCs w:val="24"/>
        </w:rPr>
        <w:t xml:space="preserve">CASA volunteers should recognize that mental illness affects the </w:t>
      </w:r>
      <w:r w:rsidRPr="003C3F59">
        <w:rPr>
          <w:rFonts w:ascii="Century Gothic" w:hAnsi="Century Gothic"/>
          <w:sz w:val="24"/>
          <w:szCs w:val="24"/>
        </w:rPr>
        <w:t>whole person:</w:t>
      </w:r>
      <w:r w:rsidRPr="009F59B5">
        <w:rPr>
          <w:rFonts w:ascii="Century Gothic" w:hAnsi="Century Gothic"/>
          <w:sz w:val="24"/>
          <w:szCs w:val="24"/>
        </w:rPr>
        <w:t xml:space="preserve"> mind, body, emotions, relationships, and spirit.</w:t>
      </w:r>
    </w:p>
    <w:p w14:paraId="2792A2F5" w14:textId="74B12020" w:rsidR="007934A7" w:rsidRPr="009F59B5" w:rsidRDefault="007934A7" w:rsidP="007934A7">
      <w:pPr>
        <w:rPr>
          <w:rFonts w:ascii="Century Gothic" w:hAnsi="Century Gothic"/>
          <w:b/>
          <w:bCs/>
          <w:sz w:val="24"/>
          <w:szCs w:val="24"/>
        </w:rPr>
      </w:pPr>
      <w:r w:rsidRPr="009F59B5">
        <w:rPr>
          <w:rFonts w:ascii="Century Gothic" w:hAnsi="Century Gothic"/>
          <w:b/>
          <w:bCs/>
          <w:sz w:val="24"/>
          <w:szCs w:val="24"/>
        </w:rPr>
        <w:t>Impact of Parental Mental Illness on Children</w:t>
      </w:r>
    </w:p>
    <w:p w14:paraId="3373965D" w14:textId="77DD8FAC" w:rsidR="007934A7" w:rsidRPr="009F59B5" w:rsidRDefault="45B0FB8F" w:rsidP="2FD1719C">
      <w:pPr>
        <w:rPr>
          <w:rFonts w:ascii="Century Gothic" w:hAnsi="Century Gothic"/>
          <w:sz w:val="24"/>
          <w:szCs w:val="24"/>
        </w:rPr>
      </w:pPr>
      <w:r w:rsidRPr="2FD1719C">
        <w:rPr>
          <w:rFonts w:ascii="Century Gothic" w:hAnsi="Century Gothic"/>
          <w:sz w:val="24"/>
          <w:szCs w:val="24"/>
        </w:rPr>
        <w:t xml:space="preserve">A parent </w:t>
      </w:r>
      <w:r w:rsidR="567A7B45" w:rsidRPr="2FD1719C">
        <w:rPr>
          <w:rFonts w:ascii="Century Gothic" w:hAnsi="Century Gothic"/>
          <w:sz w:val="24"/>
          <w:szCs w:val="24"/>
        </w:rPr>
        <w:t>experiencing</w:t>
      </w:r>
      <w:r w:rsidRPr="2FD1719C">
        <w:rPr>
          <w:rFonts w:ascii="Century Gothic" w:hAnsi="Century Gothic"/>
          <w:sz w:val="24"/>
          <w:szCs w:val="24"/>
        </w:rPr>
        <w:t xml:space="preserve"> mental health issues can </w:t>
      </w:r>
      <w:r w:rsidR="7EF3CD65" w:rsidRPr="2FD1719C">
        <w:rPr>
          <w:rFonts w:ascii="Century Gothic" w:hAnsi="Century Gothic"/>
          <w:sz w:val="24"/>
          <w:szCs w:val="24"/>
        </w:rPr>
        <w:t xml:space="preserve">have an impact on </w:t>
      </w:r>
      <w:r w:rsidRPr="2FD1719C">
        <w:rPr>
          <w:rFonts w:ascii="Century Gothic" w:hAnsi="Century Gothic"/>
          <w:sz w:val="24"/>
          <w:szCs w:val="24"/>
        </w:rPr>
        <w:t>their child(ren), potentially</w:t>
      </w:r>
      <w:r w:rsidR="52B52E82" w:rsidRPr="2FD1719C">
        <w:rPr>
          <w:rFonts w:ascii="Century Gothic" w:hAnsi="Century Gothic"/>
          <w:sz w:val="24"/>
          <w:szCs w:val="24"/>
        </w:rPr>
        <w:t xml:space="preserve"> </w:t>
      </w:r>
      <w:r w:rsidRPr="2FD1719C">
        <w:rPr>
          <w:rFonts w:ascii="Century Gothic" w:hAnsi="Century Gothic"/>
          <w:sz w:val="24"/>
          <w:szCs w:val="24"/>
        </w:rPr>
        <w:t xml:space="preserve">leading to social, emotional or behavioral problems. </w:t>
      </w:r>
    </w:p>
    <w:p w14:paraId="3F824F7F" w14:textId="3EA5C2D1" w:rsidR="007934A7" w:rsidRPr="009F59B5" w:rsidRDefault="007934A7" w:rsidP="007934A7">
      <w:pPr>
        <w:rPr>
          <w:rFonts w:ascii="Century Gothic" w:hAnsi="Century Gothic"/>
          <w:sz w:val="24"/>
          <w:szCs w:val="24"/>
        </w:rPr>
      </w:pPr>
      <w:r w:rsidRPr="2FD1719C">
        <w:rPr>
          <w:rFonts w:ascii="Century Gothic" w:hAnsi="Century Gothic"/>
          <w:sz w:val="24"/>
          <w:szCs w:val="24"/>
        </w:rPr>
        <w:t>Children</w:t>
      </w:r>
      <w:r w:rsidRPr="009F59B5">
        <w:rPr>
          <w:rFonts w:ascii="Century Gothic" w:hAnsi="Century Gothic"/>
          <w:sz w:val="24"/>
          <w:szCs w:val="24"/>
        </w:rPr>
        <w:t xml:space="preserve"> may experience:</w:t>
      </w:r>
    </w:p>
    <w:p w14:paraId="05308159" w14:textId="558C1763" w:rsidR="007934A7" w:rsidRPr="009F59B5" w:rsidRDefault="007934A7" w:rsidP="005A7B76">
      <w:pPr>
        <w:numPr>
          <w:ilvl w:val="0"/>
          <w:numId w:val="5"/>
        </w:numPr>
        <w:rPr>
          <w:rFonts w:ascii="Century Gothic" w:hAnsi="Century Gothic"/>
          <w:sz w:val="24"/>
          <w:szCs w:val="24"/>
        </w:rPr>
      </w:pPr>
      <w:r w:rsidRPr="003C3F59">
        <w:rPr>
          <w:rFonts w:ascii="Century Gothic" w:hAnsi="Century Gothic"/>
          <w:sz w:val="24"/>
          <w:szCs w:val="24"/>
        </w:rPr>
        <w:t>Parentification</w:t>
      </w:r>
      <w:r w:rsidRPr="009F59B5">
        <w:rPr>
          <w:rFonts w:ascii="Century Gothic" w:hAnsi="Century Gothic"/>
          <w:sz w:val="24"/>
          <w:szCs w:val="24"/>
        </w:rPr>
        <w:t xml:space="preserve"> (taking on adult responsibilities)</w:t>
      </w:r>
    </w:p>
    <w:p w14:paraId="30DEEE60" w14:textId="51BFEBE9" w:rsidR="007934A7" w:rsidRPr="009F59B5" w:rsidRDefault="007934A7" w:rsidP="005A7B76">
      <w:pPr>
        <w:numPr>
          <w:ilvl w:val="0"/>
          <w:numId w:val="5"/>
        </w:numPr>
        <w:rPr>
          <w:rFonts w:ascii="Century Gothic" w:hAnsi="Century Gothic"/>
          <w:sz w:val="24"/>
          <w:szCs w:val="24"/>
        </w:rPr>
      </w:pPr>
      <w:r w:rsidRPr="009F59B5">
        <w:rPr>
          <w:rFonts w:ascii="Century Gothic" w:hAnsi="Century Gothic"/>
          <w:sz w:val="24"/>
          <w:szCs w:val="24"/>
        </w:rPr>
        <w:t xml:space="preserve">Self-blame for </w:t>
      </w:r>
      <w:proofErr w:type="gramStart"/>
      <w:r w:rsidRPr="009F59B5">
        <w:rPr>
          <w:rFonts w:ascii="Century Gothic" w:hAnsi="Century Gothic"/>
          <w:sz w:val="24"/>
          <w:szCs w:val="24"/>
        </w:rPr>
        <w:t>parent’s</w:t>
      </w:r>
      <w:proofErr w:type="gramEnd"/>
      <w:r w:rsidRPr="009F59B5">
        <w:rPr>
          <w:rFonts w:ascii="Century Gothic" w:hAnsi="Century Gothic"/>
          <w:sz w:val="24"/>
          <w:szCs w:val="24"/>
        </w:rPr>
        <w:t xml:space="preserve"> struggles</w:t>
      </w:r>
    </w:p>
    <w:p w14:paraId="736BB7CE" w14:textId="4AB13BD6" w:rsidR="007934A7" w:rsidRPr="009F59B5" w:rsidRDefault="007934A7" w:rsidP="005A7B76">
      <w:pPr>
        <w:numPr>
          <w:ilvl w:val="0"/>
          <w:numId w:val="5"/>
        </w:numPr>
        <w:rPr>
          <w:rFonts w:ascii="Century Gothic" w:hAnsi="Century Gothic"/>
          <w:sz w:val="24"/>
          <w:szCs w:val="24"/>
        </w:rPr>
      </w:pPr>
      <w:r w:rsidRPr="009F59B5">
        <w:rPr>
          <w:rFonts w:ascii="Century Gothic" w:hAnsi="Century Gothic"/>
          <w:sz w:val="24"/>
          <w:szCs w:val="24"/>
        </w:rPr>
        <w:lastRenderedPageBreak/>
        <w:t>Anger, anxiety, guilt</w:t>
      </w:r>
    </w:p>
    <w:p w14:paraId="06775F5D" w14:textId="2726E226" w:rsidR="007934A7" w:rsidRPr="009F59B5" w:rsidRDefault="007934A7" w:rsidP="005A7B76">
      <w:pPr>
        <w:numPr>
          <w:ilvl w:val="0"/>
          <w:numId w:val="5"/>
        </w:numPr>
        <w:rPr>
          <w:rFonts w:ascii="Century Gothic" w:hAnsi="Century Gothic"/>
          <w:sz w:val="24"/>
          <w:szCs w:val="24"/>
        </w:rPr>
      </w:pPr>
      <w:r w:rsidRPr="009F59B5">
        <w:rPr>
          <w:rFonts w:ascii="Century Gothic" w:hAnsi="Century Gothic"/>
          <w:sz w:val="24"/>
          <w:szCs w:val="24"/>
        </w:rPr>
        <w:t>Embarrassment, shame, isolation</w:t>
      </w:r>
    </w:p>
    <w:p w14:paraId="2C921A46" w14:textId="3F7E584A" w:rsidR="007934A7" w:rsidRPr="009F59B5" w:rsidRDefault="007934A7" w:rsidP="005A7B76">
      <w:pPr>
        <w:numPr>
          <w:ilvl w:val="0"/>
          <w:numId w:val="5"/>
        </w:numPr>
        <w:rPr>
          <w:rFonts w:ascii="Century Gothic" w:hAnsi="Century Gothic"/>
          <w:sz w:val="24"/>
          <w:szCs w:val="24"/>
        </w:rPr>
      </w:pPr>
      <w:r w:rsidRPr="009F59B5">
        <w:rPr>
          <w:rFonts w:ascii="Century Gothic" w:hAnsi="Century Gothic"/>
          <w:sz w:val="24"/>
          <w:szCs w:val="24"/>
        </w:rPr>
        <w:t>School problems, drug use, poor relationships</w:t>
      </w:r>
    </w:p>
    <w:p w14:paraId="7C06BEB3" w14:textId="4983546E" w:rsidR="007934A7" w:rsidRPr="009F59B5" w:rsidRDefault="007934A7" w:rsidP="005A7B76">
      <w:pPr>
        <w:numPr>
          <w:ilvl w:val="0"/>
          <w:numId w:val="5"/>
        </w:numPr>
        <w:rPr>
          <w:rFonts w:ascii="Century Gothic" w:hAnsi="Century Gothic"/>
          <w:sz w:val="24"/>
          <w:szCs w:val="24"/>
        </w:rPr>
      </w:pPr>
      <w:r w:rsidRPr="009F59B5">
        <w:rPr>
          <w:rFonts w:ascii="Century Gothic" w:hAnsi="Century Gothic"/>
          <w:sz w:val="24"/>
          <w:szCs w:val="24"/>
        </w:rPr>
        <w:t>Higher risk of mood disorders, alcoholism, personality disorders</w:t>
      </w:r>
    </w:p>
    <w:p w14:paraId="05F0BB34" w14:textId="2A304C86" w:rsidR="006E394C" w:rsidRPr="009F59B5" w:rsidRDefault="006E394C" w:rsidP="00CA407A">
      <w:pPr>
        <w:pStyle w:val="NormalWeb"/>
        <w:rPr>
          <w:rFonts w:ascii="Century Gothic" w:hAnsi="Century Gothic"/>
        </w:rPr>
      </w:pPr>
      <w:r w:rsidRPr="009F59B5">
        <w:rPr>
          <w:rStyle w:val="Emphasis"/>
          <w:rFonts w:ascii="Century Gothic" w:eastAsiaTheme="majorEastAsia" w:hAnsi="Century Gothic"/>
        </w:rPr>
        <w:t>Important:</w:t>
      </w:r>
      <w:r w:rsidRPr="009F59B5">
        <w:rPr>
          <w:rFonts w:ascii="Century Gothic" w:hAnsi="Century Gothic"/>
        </w:rPr>
        <w:t xml:space="preserve"> Even when abuse, neglect, or addiction is present, </w:t>
      </w:r>
      <w:r w:rsidRPr="003C3F59">
        <w:rPr>
          <w:rStyle w:val="Strong"/>
          <w:rFonts w:ascii="Century Gothic" w:hAnsi="Century Gothic"/>
          <w:b w:val="0"/>
          <w:bCs w:val="0"/>
        </w:rPr>
        <w:t>children often still love their parents deeply</w:t>
      </w:r>
      <w:r w:rsidRPr="009F59B5">
        <w:rPr>
          <w:rFonts w:ascii="Century Gothic" w:hAnsi="Century Gothic"/>
        </w:rPr>
        <w:t>. This bond should be respected and considered in advocacy.</w:t>
      </w:r>
    </w:p>
    <w:p w14:paraId="7F4A5F93" w14:textId="31CF5EA0" w:rsidR="006E394C" w:rsidRPr="009F59B5" w:rsidRDefault="006E394C" w:rsidP="00CA407A">
      <w:pPr>
        <w:pStyle w:val="NormalWeb"/>
        <w:rPr>
          <w:rFonts w:ascii="Century Gothic" w:hAnsi="Century Gothic"/>
        </w:rPr>
      </w:pPr>
      <w:r w:rsidRPr="009F59B5">
        <w:rPr>
          <w:rStyle w:val="Emphasis"/>
          <w:rFonts w:ascii="Century Gothic" w:eastAsiaTheme="majorEastAsia" w:hAnsi="Century Gothic"/>
        </w:rPr>
        <w:t>Resilience matters:</w:t>
      </w:r>
      <w:r w:rsidRPr="009F59B5">
        <w:rPr>
          <w:rFonts w:ascii="Century Gothic" w:hAnsi="Century Gothic"/>
        </w:rPr>
        <w:t xml:space="preserve"> With protective factors, family strengths, and supportive services, children can</w:t>
      </w:r>
      <w:r w:rsidRPr="2FD1719C">
        <w:rPr>
          <w:rFonts w:ascii="Century Gothic" w:hAnsi="Century Gothic"/>
        </w:rPr>
        <w:t xml:space="preserve"> </w:t>
      </w:r>
      <w:r w:rsidR="11C3F22E" w:rsidRPr="2FD1719C">
        <w:rPr>
          <w:rFonts w:ascii="Century Gothic" w:hAnsi="Century Gothic"/>
        </w:rPr>
        <w:t>still</w:t>
      </w:r>
      <w:r w:rsidRPr="009F59B5">
        <w:rPr>
          <w:rFonts w:ascii="Century Gothic" w:hAnsi="Century Gothic"/>
        </w:rPr>
        <w:t xml:space="preserve"> thrive despite challenges.</w:t>
      </w:r>
    </w:p>
    <w:p w14:paraId="464ACDBC" w14:textId="2075C652" w:rsidR="00447F30" w:rsidRPr="009F59B5" w:rsidRDefault="00447F30" w:rsidP="00447F30">
      <w:pPr>
        <w:rPr>
          <w:rFonts w:ascii="Century Gothic" w:hAnsi="Century Gothic"/>
          <w:sz w:val="24"/>
          <w:szCs w:val="24"/>
        </w:rPr>
      </w:pPr>
      <w:r w:rsidRPr="009F59B5">
        <w:rPr>
          <w:rFonts w:ascii="Century Gothic" w:hAnsi="Century Gothic"/>
          <w:b/>
          <w:bCs/>
          <w:sz w:val="24"/>
          <w:szCs w:val="24"/>
        </w:rPr>
        <w:t>Untreated Mental Illness</w:t>
      </w:r>
    </w:p>
    <w:p w14:paraId="3EC37446" w14:textId="0ABF5ED4" w:rsidR="00447F30" w:rsidRPr="009F59B5" w:rsidRDefault="00447F30" w:rsidP="005A7B76">
      <w:pPr>
        <w:numPr>
          <w:ilvl w:val="0"/>
          <w:numId w:val="6"/>
        </w:numPr>
        <w:rPr>
          <w:rFonts w:ascii="Century Gothic" w:hAnsi="Century Gothic"/>
          <w:sz w:val="24"/>
          <w:szCs w:val="24"/>
        </w:rPr>
      </w:pPr>
      <w:r w:rsidRPr="2FD1719C">
        <w:rPr>
          <w:rFonts w:ascii="Century Gothic" w:hAnsi="Century Gothic"/>
          <w:sz w:val="24"/>
          <w:szCs w:val="24"/>
        </w:rPr>
        <w:t xml:space="preserve">Barriers: lack of </w:t>
      </w:r>
      <w:r w:rsidR="3249E1AD" w:rsidRPr="2FD1719C">
        <w:rPr>
          <w:rFonts w:ascii="Century Gothic" w:hAnsi="Century Gothic"/>
          <w:sz w:val="24"/>
          <w:szCs w:val="24"/>
        </w:rPr>
        <w:t>appropriate &amp; effective resources</w:t>
      </w:r>
      <w:r w:rsidR="0B17FA83" w:rsidRPr="2FD1719C">
        <w:rPr>
          <w:rFonts w:ascii="Century Gothic" w:hAnsi="Century Gothic"/>
          <w:sz w:val="24"/>
          <w:szCs w:val="24"/>
        </w:rPr>
        <w:t xml:space="preserve"> (including </w:t>
      </w:r>
      <w:r w:rsidRPr="2FD1719C">
        <w:rPr>
          <w:rFonts w:ascii="Century Gothic" w:hAnsi="Century Gothic"/>
          <w:sz w:val="24"/>
          <w:szCs w:val="24"/>
        </w:rPr>
        <w:t>access</w:t>
      </w:r>
      <w:r w:rsidR="64F9C244" w:rsidRPr="2FD1719C">
        <w:rPr>
          <w:rFonts w:ascii="Century Gothic" w:hAnsi="Century Gothic"/>
          <w:sz w:val="24"/>
          <w:szCs w:val="24"/>
        </w:rPr>
        <w:t xml:space="preserve"> &amp;</w:t>
      </w:r>
      <w:r w:rsidRPr="2FD1719C">
        <w:rPr>
          <w:rFonts w:ascii="Century Gothic" w:hAnsi="Century Gothic"/>
          <w:sz w:val="24"/>
          <w:szCs w:val="24"/>
        </w:rPr>
        <w:t xml:space="preserve"> cost</w:t>
      </w:r>
      <w:r w:rsidR="164F4CFB" w:rsidRPr="2FD1719C">
        <w:rPr>
          <w:rFonts w:ascii="Century Gothic" w:hAnsi="Century Gothic"/>
          <w:sz w:val="24"/>
          <w:szCs w:val="24"/>
        </w:rPr>
        <w:t>), stigma, misunderstanding, fear</w:t>
      </w:r>
    </w:p>
    <w:p w14:paraId="6B506623" w14:textId="77777777" w:rsidR="00447F30" w:rsidRPr="009F59B5" w:rsidRDefault="00447F30" w:rsidP="005A7B76">
      <w:pPr>
        <w:numPr>
          <w:ilvl w:val="0"/>
          <w:numId w:val="6"/>
        </w:numPr>
        <w:rPr>
          <w:rFonts w:ascii="Century Gothic" w:hAnsi="Century Gothic"/>
          <w:sz w:val="24"/>
          <w:szCs w:val="24"/>
        </w:rPr>
      </w:pPr>
      <w:r w:rsidRPr="009F59B5">
        <w:rPr>
          <w:rFonts w:ascii="Century Gothic" w:hAnsi="Century Gothic"/>
          <w:sz w:val="24"/>
          <w:szCs w:val="24"/>
        </w:rPr>
        <w:t>Consequences:</w:t>
      </w:r>
    </w:p>
    <w:p w14:paraId="066B3C36" w14:textId="77777777" w:rsidR="00447F30" w:rsidRPr="009F59B5" w:rsidRDefault="00447F30" w:rsidP="005A7B76">
      <w:pPr>
        <w:numPr>
          <w:ilvl w:val="1"/>
          <w:numId w:val="6"/>
        </w:numPr>
        <w:rPr>
          <w:rFonts w:ascii="Century Gothic" w:hAnsi="Century Gothic"/>
          <w:sz w:val="24"/>
          <w:szCs w:val="24"/>
        </w:rPr>
      </w:pPr>
      <w:r w:rsidRPr="009F59B5">
        <w:rPr>
          <w:rFonts w:ascii="Century Gothic" w:hAnsi="Century Gothic"/>
          <w:sz w:val="24"/>
          <w:szCs w:val="24"/>
        </w:rPr>
        <w:t>Isolation, despair</w:t>
      </w:r>
    </w:p>
    <w:p w14:paraId="5AF1A1E2" w14:textId="3774E868" w:rsidR="00447F30" w:rsidRPr="009F59B5" w:rsidRDefault="00644CD7" w:rsidP="005A7B76">
      <w:pPr>
        <w:numPr>
          <w:ilvl w:val="1"/>
          <w:numId w:val="6"/>
        </w:numPr>
        <w:rPr>
          <w:rFonts w:ascii="Century Gothic" w:hAnsi="Century Gothic"/>
          <w:sz w:val="24"/>
          <w:szCs w:val="24"/>
        </w:rPr>
      </w:pPr>
      <w:r w:rsidRPr="009F59B5">
        <w:rPr>
          <w:rFonts w:ascii="Century Gothic" w:hAnsi="Century Gothic"/>
          <w:sz w:val="24"/>
          <w:szCs w:val="24"/>
        </w:rPr>
        <w:t>Incapacitated to the point of being</w:t>
      </w:r>
      <w:r w:rsidR="00447F30" w:rsidRPr="009F59B5">
        <w:rPr>
          <w:rFonts w:ascii="Century Gothic" w:hAnsi="Century Gothic"/>
          <w:sz w:val="24"/>
          <w:szCs w:val="24"/>
        </w:rPr>
        <w:t xml:space="preserve"> unable to care for children</w:t>
      </w:r>
    </w:p>
    <w:p w14:paraId="02DC32C6" w14:textId="5F0193B9" w:rsidR="00447F30" w:rsidRPr="009F59B5" w:rsidRDefault="00447F30" w:rsidP="005A7B76">
      <w:pPr>
        <w:numPr>
          <w:ilvl w:val="1"/>
          <w:numId w:val="6"/>
        </w:numPr>
        <w:rPr>
          <w:rFonts w:ascii="Century Gothic" w:hAnsi="Century Gothic"/>
          <w:sz w:val="24"/>
          <w:szCs w:val="24"/>
        </w:rPr>
      </w:pPr>
      <w:r w:rsidRPr="009F59B5">
        <w:rPr>
          <w:rFonts w:ascii="Century Gothic" w:hAnsi="Century Gothic"/>
          <w:sz w:val="24"/>
          <w:szCs w:val="24"/>
        </w:rPr>
        <w:t xml:space="preserve">Severe symptoms (hallucinations, delusions) </w:t>
      </w:r>
    </w:p>
    <w:p w14:paraId="18D256DA" w14:textId="1A01E613" w:rsidR="00EE0E77" w:rsidRPr="009F59B5" w:rsidRDefault="00EE0E77" w:rsidP="00EE0E77">
      <w:pPr>
        <w:rPr>
          <w:rFonts w:ascii="Century Gothic" w:hAnsi="Century Gothic"/>
          <w:b/>
          <w:bCs/>
          <w:sz w:val="24"/>
          <w:szCs w:val="24"/>
        </w:rPr>
      </w:pPr>
      <w:r w:rsidRPr="009F59B5">
        <w:rPr>
          <w:rFonts w:ascii="Century Gothic" w:hAnsi="Century Gothic"/>
          <w:b/>
          <w:bCs/>
          <w:sz w:val="24"/>
          <w:szCs w:val="24"/>
        </w:rPr>
        <w:t>Mental Illness &amp; Child Welfare</w:t>
      </w:r>
    </w:p>
    <w:p w14:paraId="585AB971" w14:textId="76FD3B39" w:rsidR="00EE0E77" w:rsidRPr="009F59B5" w:rsidRDefault="0026613D" w:rsidP="005A7B76">
      <w:pPr>
        <w:numPr>
          <w:ilvl w:val="0"/>
          <w:numId w:val="7"/>
        </w:numPr>
        <w:rPr>
          <w:rFonts w:ascii="Century Gothic" w:hAnsi="Century Gothic"/>
          <w:sz w:val="24"/>
          <w:szCs w:val="24"/>
        </w:rPr>
      </w:pPr>
      <w:r w:rsidRPr="009F59B5">
        <w:rPr>
          <w:rFonts w:ascii="Century Gothic" w:hAnsi="Century Gothic"/>
          <w:sz w:val="24"/>
          <w:szCs w:val="24"/>
        </w:rPr>
        <w:t>In child welfare cases, DCS &amp; the Courts are focused on</w:t>
      </w:r>
      <w:r w:rsidR="00EE0E77" w:rsidRPr="009F59B5">
        <w:rPr>
          <w:rFonts w:ascii="Century Gothic" w:hAnsi="Century Gothic"/>
          <w:sz w:val="24"/>
          <w:szCs w:val="24"/>
        </w:rPr>
        <w:t xml:space="preserve">: Is the parent’s </w:t>
      </w:r>
      <w:r w:rsidR="00EE0E77" w:rsidRPr="003C3F59">
        <w:rPr>
          <w:rFonts w:ascii="Century Gothic" w:hAnsi="Century Gothic"/>
          <w:sz w:val="24"/>
          <w:szCs w:val="24"/>
        </w:rPr>
        <w:t>functioning sufficient to keep the child safe</w:t>
      </w:r>
      <w:r w:rsidR="00EE0E77" w:rsidRPr="009F59B5">
        <w:rPr>
          <w:rFonts w:ascii="Century Gothic" w:hAnsi="Century Gothic"/>
          <w:sz w:val="24"/>
          <w:szCs w:val="24"/>
        </w:rPr>
        <w:t>?</w:t>
      </w:r>
    </w:p>
    <w:p w14:paraId="2B89127F" w14:textId="3261AF9A" w:rsidR="00EE0E77" w:rsidRPr="009F59B5" w:rsidRDefault="0026613D" w:rsidP="005A7B76">
      <w:pPr>
        <w:numPr>
          <w:ilvl w:val="0"/>
          <w:numId w:val="7"/>
        </w:numPr>
        <w:rPr>
          <w:rFonts w:ascii="Century Gothic" w:hAnsi="Century Gothic"/>
          <w:sz w:val="24"/>
          <w:szCs w:val="24"/>
        </w:rPr>
      </w:pPr>
      <w:r w:rsidRPr="009F59B5">
        <w:rPr>
          <w:rFonts w:ascii="Century Gothic" w:hAnsi="Century Gothic"/>
          <w:sz w:val="24"/>
          <w:szCs w:val="24"/>
        </w:rPr>
        <w:t>They c</w:t>
      </w:r>
      <w:r w:rsidR="00EE0E77" w:rsidRPr="009F59B5">
        <w:rPr>
          <w:rFonts w:ascii="Century Gothic" w:hAnsi="Century Gothic"/>
          <w:sz w:val="24"/>
          <w:szCs w:val="24"/>
        </w:rPr>
        <w:t>onsider</w:t>
      </w:r>
      <w:r w:rsidR="00276839" w:rsidRPr="009F59B5">
        <w:rPr>
          <w:rFonts w:ascii="Century Gothic" w:hAnsi="Century Gothic"/>
          <w:sz w:val="24"/>
          <w:szCs w:val="24"/>
        </w:rPr>
        <w:t xml:space="preserve"> several factors</w:t>
      </w:r>
      <w:r w:rsidR="00EE0E77" w:rsidRPr="009F59B5">
        <w:rPr>
          <w:rFonts w:ascii="Century Gothic" w:hAnsi="Century Gothic"/>
          <w:sz w:val="24"/>
          <w:szCs w:val="24"/>
        </w:rPr>
        <w:t>:</w:t>
      </w:r>
    </w:p>
    <w:p w14:paraId="449761EF" w14:textId="77777777" w:rsidR="00EE0E77" w:rsidRPr="009F59B5" w:rsidRDefault="00EE0E77" w:rsidP="005A7B76">
      <w:pPr>
        <w:numPr>
          <w:ilvl w:val="1"/>
          <w:numId w:val="7"/>
        </w:numPr>
        <w:rPr>
          <w:rFonts w:ascii="Century Gothic" w:hAnsi="Century Gothic"/>
          <w:sz w:val="24"/>
          <w:szCs w:val="24"/>
        </w:rPr>
      </w:pPr>
      <w:r w:rsidRPr="009F59B5">
        <w:rPr>
          <w:rFonts w:ascii="Century Gothic" w:hAnsi="Century Gothic"/>
          <w:sz w:val="24"/>
          <w:szCs w:val="24"/>
        </w:rPr>
        <w:t>Presence of another competent adult</w:t>
      </w:r>
    </w:p>
    <w:p w14:paraId="291D8073" w14:textId="2D9DF6C9" w:rsidR="00775CD7" w:rsidRPr="009F59B5" w:rsidRDefault="00EE0E77" w:rsidP="005A7B76">
      <w:pPr>
        <w:numPr>
          <w:ilvl w:val="1"/>
          <w:numId w:val="7"/>
        </w:numPr>
        <w:rPr>
          <w:rFonts w:ascii="Century Gothic" w:hAnsi="Century Gothic"/>
          <w:sz w:val="24"/>
          <w:szCs w:val="24"/>
        </w:rPr>
      </w:pPr>
      <w:r w:rsidRPr="009F59B5">
        <w:rPr>
          <w:rFonts w:ascii="Century Gothic" w:hAnsi="Century Gothic"/>
          <w:sz w:val="24"/>
          <w:szCs w:val="24"/>
        </w:rPr>
        <w:t>Distinguishing mental illness from other limitations (e.g., learning disabilities)</w:t>
      </w:r>
    </w:p>
    <w:p w14:paraId="38F806C1" w14:textId="57B8FC3B" w:rsidR="00775CD7" w:rsidRPr="009F59B5" w:rsidRDefault="32F34FE9" w:rsidP="2FD1719C">
      <w:pPr>
        <w:rPr>
          <w:rFonts w:ascii="Century Gothic" w:hAnsi="Century Gothic"/>
          <w:sz w:val="24"/>
          <w:szCs w:val="24"/>
        </w:rPr>
      </w:pPr>
      <w:r w:rsidRPr="2FD1719C">
        <w:rPr>
          <w:rFonts w:ascii="Century Gothic" w:hAnsi="Century Gothic"/>
          <w:sz w:val="24"/>
          <w:szCs w:val="24"/>
        </w:rPr>
        <w:t>CASA should focus less on the diagnosis and more on a parent’s ability to provide a safe home.</w:t>
      </w:r>
    </w:p>
    <w:p w14:paraId="356CFFEF" w14:textId="0E206E4B" w:rsidR="00775CD7" w:rsidRPr="009F59B5" w:rsidRDefault="32F34FE9" w:rsidP="2FD1719C">
      <w:pPr>
        <w:rPr>
          <w:rFonts w:ascii="Century Gothic" w:hAnsi="Century Gothic"/>
          <w:sz w:val="24"/>
          <w:szCs w:val="24"/>
        </w:rPr>
      </w:pPr>
      <w:r w:rsidRPr="2FD1719C">
        <w:rPr>
          <w:rFonts w:ascii="Century Gothic" w:hAnsi="Century Gothic"/>
          <w:sz w:val="24"/>
          <w:szCs w:val="24"/>
        </w:rPr>
        <w:t>With treatment (therapy and/or medication), most people can function normally.</w:t>
      </w:r>
    </w:p>
    <w:p w14:paraId="7A07F505" w14:textId="79092D3D" w:rsidR="00775CD7" w:rsidRDefault="00775CD7" w:rsidP="00835E04">
      <w:pPr>
        <w:rPr>
          <w:rFonts w:ascii="Century Gothic" w:hAnsi="Century Gothic"/>
          <w:color w:val="FF0000"/>
          <w:sz w:val="24"/>
          <w:szCs w:val="24"/>
        </w:rPr>
      </w:pPr>
    </w:p>
    <w:p w14:paraId="193D88B3" w14:textId="77777777" w:rsidR="006B444C" w:rsidRPr="009F59B5" w:rsidRDefault="006B444C" w:rsidP="00835E04">
      <w:pPr>
        <w:rPr>
          <w:rFonts w:ascii="Century Gothic" w:hAnsi="Century Gothic"/>
          <w:color w:val="FF0000"/>
          <w:sz w:val="24"/>
          <w:szCs w:val="24"/>
        </w:rPr>
      </w:pPr>
    </w:p>
    <w:p w14:paraId="540CD9F1" w14:textId="2A845088" w:rsidR="001B7241" w:rsidRPr="009F59B5" w:rsidRDefault="001B7241" w:rsidP="001B7241">
      <w:pPr>
        <w:rPr>
          <w:rFonts w:ascii="Century Gothic" w:hAnsi="Century Gothic"/>
          <w:sz w:val="24"/>
          <w:szCs w:val="24"/>
        </w:rPr>
      </w:pPr>
      <w:r w:rsidRPr="009F59B5">
        <w:rPr>
          <w:rFonts w:ascii="Century Gothic" w:hAnsi="Century Gothic"/>
          <w:b/>
          <w:bCs/>
          <w:sz w:val="24"/>
          <w:szCs w:val="24"/>
        </w:rPr>
        <w:lastRenderedPageBreak/>
        <w:t>Assessment</w:t>
      </w:r>
    </w:p>
    <w:p w14:paraId="15F96B2C" w14:textId="631BCAEA" w:rsidR="17F1A54F" w:rsidRDefault="17F1A54F" w:rsidP="2FD1719C">
      <w:pPr>
        <w:rPr>
          <w:rFonts w:ascii="Century Gothic" w:eastAsia="Century Gothic" w:hAnsi="Century Gothic" w:cs="Century Gothic"/>
          <w:sz w:val="24"/>
          <w:szCs w:val="24"/>
        </w:rPr>
      </w:pPr>
      <w:r w:rsidRPr="2FD1719C">
        <w:rPr>
          <w:rFonts w:ascii="Century Gothic" w:eastAsia="Century Gothic" w:hAnsi="Century Gothic" w:cs="Century Gothic"/>
          <w:color w:val="000000" w:themeColor="text1"/>
          <w:sz w:val="24"/>
          <w:szCs w:val="24"/>
        </w:rPr>
        <w:t xml:space="preserve">It is not your task to diagnose mental illness. However, it is important to be aware of warning signs or indicators that may affect the health or safety of the child so that you can alert the DCS and the team about your concerns. </w:t>
      </w:r>
      <w:r w:rsidRPr="2FD1719C">
        <w:rPr>
          <w:rFonts w:ascii="Century Gothic" w:eastAsia="Century Gothic" w:hAnsi="Century Gothic" w:cs="Century Gothic"/>
          <w:sz w:val="24"/>
          <w:szCs w:val="24"/>
        </w:rPr>
        <w:t xml:space="preserve"> </w:t>
      </w:r>
    </w:p>
    <w:p w14:paraId="236D57E5" w14:textId="7A10918D" w:rsidR="001B7241" w:rsidRPr="009F59B5" w:rsidRDefault="001B7241" w:rsidP="005A7B76">
      <w:pPr>
        <w:numPr>
          <w:ilvl w:val="0"/>
          <w:numId w:val="8"/>
        </w:numPr>
        <w:rPr>
          <w:rFonts w:ascii="Century Gothic" w:hAnsi="Century Gothic"/>
          <w:sz w:val="24"/>
          <w:szCs w:val="24"/>
        </w:rPr>
      </w:pPr>
      <w:r w:rsidRPr="009F59B5">
        <w:rPr>
          <w:rFonts w:ascii="Century Gothic" w:hAnsi="Century Gothic"/>
          <w:b/>
          <w:bCs/>
          <w:sz w:val="24"/>
          <w:szCs w:val="24"/>
        </w:rPr>
        <w:t>Social withdrawal</w:t>
      </w:r>
      <w:r w:rsidRPr="009F59B5">
        <w:rPr>
          <w:rFonts w:ascii="Century Gothic" w:hAnsi="Century Gothic"/>
          <w:sz w:val="24"/>
          <w:szCs w:val="24"/>
        </w:rPr>
        <w:t xml:space="preserve">: isolation, </w:t>
      </w:r>
      <w:r w:rsidR="28D0ABB0" w:rsidRPr="2FD1719C">
        <w:rPr>
          <w:rFonts w:ascii="Century Gothic" w:hAnsi="Century Gothic"/>
          <w:sz w:val="24"/>
          <w:szCs w:val="24"/>
        </w:rPr>
        <w:t>dropping out of activities,</w:t>
      </w:r>
      <w:r w:rsidRPr="2FD1719C">
        <w:rPr>
          <w:rFonts w:ascii="Century Gothic" w:hAnsi="Century Gothic"/>
          <w:sz w:val="24"/>
          <w:szCs w:val="24"/>
        </w:rPr>
        <w:t xml:space="preserve"> </w:t>
      </w:r>
      <w:r w:rsidRPr="009F59B5">
        <w:rPr>
          <w:rFonts w:ascii="Century Gothic" w:hAnsi="Century Gothic"/>
          <w:sz w:val="24"/>
          <w:szCs w:val="24"/>
        </w:rPr>
        <w:t xml:space="preserve">decline in </w:t>
      </w:r>
      <w:r w:rsidR="1A6DE75A" w:rsidRPr="2FD1719C">
        <w:rPr>
          <w:rFonts w:ascii="Century Gothic" w:hAnsi="Century Gothic"/>
          <w:sz w:val="24"/>
          <w:szCs w:val="24"/>
        </w:rPr>
        <w:t xml:space="preserve">academic, vocational or athletic </w:t>
      </w:r>
      <w:r w:rsidRPr="009F59B5">
        <w:rPr>
          <w:rFonts w:ascii="Century Gothic" w:hAnsi="Century Gothic"/>
          <w:sz w:val="24"/>
          <w:szCs w:val="24"/>
        </w:rPr>
        <w:t>performance</w:t>
      </w:r>
    </w:p>
    <w:p w14:paraId="34D1C415" w14:textId="77777777" w:rsidR="001B7241" w:rsidRPr="009F59B5" w:rsidRDefault="001B7241" w:rsidP="005A7B76">
      <w:pPr>
        <w:numPr>
          <w:ilvl w:val="0"/>
          <w:numId w:val="8"/>
        </w:numPr>
        <w:rPr>
          <w:rFonts w:ascii="Century Gothic" w:hAnsi="Century Gothic"/>
          <w:sz w:val="24"/>
          <w:szCs w:val="24"/>
        </w:rPr>
      </w:pPr>
      <w:r w:rsidRPr="009F59B5">
        <w:rPr>
          <w:rFonts w:ascii="Century Gothic" w:hAnsi="Century Gothic"/>
          <w:b/>
          <w:bCs/>
          <w:sz w:val="24"/>
          <w:szCs w:val="24"/>
        </w:rPr>
        <w:t>Depression</w:t>
      </w:r>
      <w:r w:rsidRPr="009F59B5">
        <w:rPr>
          <w:rFonts w:ascii="Century Gothic" w:hAnsi="Century Gothic"/>
          <w:sz w:val="24"/>
          <w:szCs w:val="24"/>
        </w:rPr>
        <w:t>: hopelessness, fatigue, appetite/sleep changes, suicidal thoughts</w:t>
      </w:r>
    </w:p>
    <w:p w14:paraId="6E5C35F0" w14:textId="77777777" w:rsidR="001B7241" w:rsidRPr="009F59B5" w:rsidRDefault="001B7241" w:rsidP="005A7B76">
      <w:pPr>
        <w:numPr>
          <w:ilvl w:val="0"/>
          <w:numId w:val="8"/>
        </w:numPr>
        <w:rPr>
          <w:rFonts w:ascii="Century Gothic" w:hAnsi="Century Gothic"/>
          <w:sz w:val="24"/>
          <w:szCs w:val="24"/>
        </w:rPr>
      </w:pPr>
      <w:r w:rsidRPr="009F59B5">
        <w:rPr>
          <w:rFonts w:ascii="Century Gothic" w:hAnsi="Century Gothic"/>
          <w:b/>
          <w:bCs/>
          <w:sz w:val="24"/>
          <w:szCs w:val="24"/>
        </w:rPr>
        <w:t>Communication &amp; thinking changes</w:t>
      </w:r>
      <w:r w:rsidRPr="009F59B5">
        <w:rPr>
          <w:rFonts w:ascii="Century Gothic" w:hAnsi="Century Gothic"/>
          <w:sz w:val="24"/>
          <w:szCs w:val="24"/>
        </w:rPr>
        <w:t>: confusion, irrational ideas, excessive fears</w:t>
      </w:r>
    </w:p>
    <w:p w14:paraId="628E2FFF" w14:textId="2E2CD71C" w:rsidR="001B7241" w:rsidRPr="009F59B5" w:rsidRDefault="001B7241" w:rsidP="005A7B76">
      <w:pPr>
        <w:numPr>
          <w:ilvl w:val="0"/>
          <w:numId w:val="8"/>
        </w:numPr>
        <w:rPr>
          <w:rFonts w:ascii="Century Gothic" w:hAnsi="Century Gothic"/>
          <w:sz w:val="24"/>
          <w:szCs w:val="24"/>
        </w:rPr>
      </w:pPr>
      <w:r w:rsidRPr="009F59B5">
        <w:rPr>
          <w:rFonts w:ascii="Century Gothic" w:hAnsi="Century Gothic"/>
          <w:b/>
          <w:bCs/>
          <w:sz w:val="24"/>
          <w:szCs w:val="24"/>
        </w:rPr>
        <w:t>Emotional expression disproportionate to circumstances</w:t>
      </w:r>
      <w:r w:rsidRPr="009F59B5">
        <w:rPr>
          <w:rFonts w:ascii="Century Gothic" w:hAnsi="Century Gothic"/>
          <w:sz w:val="24"/>
          <w:szCs w:val="24"/>
        </w:rPr>
        <w:t>: inappropriate laughter, excessive crying, hostility out of proportion to the event</w:t>
      </w:r>
    </w:p>
    <w:p w14:paraId="5C53AE9A" w14:textId="67EF5F03" w:rsidR="00835E04" w:rsidRPr="009F59B5" w:rsidRDefault="001B7241" w:rsidP="005A7B76">
      <w:pPr>
        <w:numPr>
          <w:ilvl w:val="0"/>
          <w:numId w:val="8"/>
        </w:numPr>
        <w:rPr>
          <w:rFonts w:ascii="Century Gothic" w:hAnsi="Century Gothic"/>
          <w:sz w:val="24"/>
          <w:szCs w:val="24"/>
        </w:rPr>
      </w:pPr>
      <w:r w:rsidRPr="009F59B5">
        <w:rPr>
          <w:rFonts w:ascii="Century Gothic" w:hAnsi="Century Gothic"/>
          <w:b/>
          <w:bCs/>
          <w:sz w:val="24"/>
          <w:szCs w:val="24"/>
        </w:rPr>
        <w:t>Behavior changes</w:t>
      </w:r>
      <w:r w:rsidRPr="009F59B5">
        <w:rPr>
          <w:rFonts w:ascii="Century Gothic" w:hAnsi="Century Gothic"/>
          <w:sz w:val="24"/>
          <w:szCs w:val="24"/>
        </w:rPr>
        <w:t>: hygiene decline, substance use, bizarre actions, absenteeism</w:t>
      </w:r>
    </w:p>
    <w:p w14:paraId="20E986B7" w14:textId="03195C5A" w:rsidR="00163D19" w:rsidRPr="009F59B5" w:rsidRDefault="00163D19" w:rsidP="00163D19">
      <w:pPr>
        <w:rPr>
          <w:rFonts w:ascii="Century Gothic" w:hAnsi="Century Gothic" w:cs="Segoe UI Emoji"/>
          <w:b/>
          <w:sz w:val="24"/>
          <w:szCs w:val="24"/>
        </w:rPr>
      </w:pPr>
      <w:r w:rsidRPr="2FD1719C">
        <w:rPr>
          <w:rFonts w:ascii="Century Gothic" w:hAnsi="Century Gothic" w:cs="Segoe UI Emoji"/>
          <w:b/>
          <w:bCs/>
          <w:sz w:val="24"/>
          <w:szCs w:val="24"/>
        </w:rPr>
        <w:t xml:space="preserve">Treatment </w:t>
      </w:r>
    </w:p>
    <w:p w14:paraId="39E1CD6F" w14:textId="01AB4274" w:rsidR="00163D19" w:rsidRPr="009F59B5" w:rsidRDefault="00163D19" w:rsidP="005A7B76">
      <w:pPr>
        <w:numPr>
          <w:ilvl w:val="0"/>
          <w:numId w:val="10"/>
        </w:numPr>
        <w:rPr>
          <w:rFonts w:ascii="Century Gothic" w:hAnsi="Century Gothic" w:cs="Segoe UI Emoji"/>
          <w:sz w:val="24"/>
          <w:szCs w:val="24"/>
        </w:rPr>
      </w:pPr>
      <w:r w:rsidRPr="009F59B5">
        <w:rPr>
          <w:rFonts w:ascii="Century Gothic" w:hAnsi="Century Gothic" w:cs="Segoe UI Emoji"/>
          <w:sz w:val="24"/>
          <w:szCs w:val="24"/>
        </w:rPr>
        <w:t xml:space="preserve">Treatment options vary and should be </w:t>
      </w:r>
      <w:r w:rsidRPr="002A292C">
        <w:rPr>
          <w:rFonts w:ascii="Century Gothic" w:hAnsi="Century Gothic" w:cs="Segoe UI Emoji"/>
          <w:sz w:val="24"/>
          <w:szCs w:val="24"/>
        </w:rPr>
        <w:t xml:space="preserve">personalized </w:t>
      </w:r>
      <w:r w:rsidRPr="009F59B5">
        <w:rPr>
          <w:rFonts w:ascii="Century Gothic" w:hAnsi="Century Gothic" w:cs="Segoe UI Emoji"/>
          <w:sz w:val="24"/>
          <w:szCs w:val="24"/>
        </w:rPr>
        <w:t>to individual differences.</w:t>
      </w:r>
    </w:p>
    <w:p w14:paraId="2692E295" w14:textId="77777777" w:rsidR="00163D19" w:rsidRPr="009F59B5" w:rsidRDefault="00163D19" w:rsidP="005A7B76">
      <w:pPr>
        <w:numPr>
          <w:ilvl w:val="0"/>
          <w:numId w:val="10"/>
        </w:numPr>
        <w:rPr>
          <w:rFonts w:ascii="Century Gothic" w:hAnsi="Century Gothic" w:cs="Segoe UI Emoji"/>
          <w:sz w:val="24"/>
          <w:szCs w:val="24"/>
        </w:rPr>
      </w:pPr>
      <w:r w:rsidRPr="009F59B5">
        <w:rPr>
          <w:rFonts w:ascii="Century Gothic" w:hAnsi="Century Gothic" w:cs="Segoe UI Emoji"/>
          <w:sz w:val="24"/>
          <w:szCs w:val="24"/>
        </w:rPr>
        <w:t>Common modalities include:</w:t>
      </w:r>
    </w:p>
    <w:p w14:paraId="6C0B3E00" w14:textId="10D9CA66" w:rsidR="00163D19" w:rsidRPr="009F59B5" w:rsidRDefault="00163D19" w:rsidP="005A7B76">
      <w:pPr>
        <w:numPr>
          <w:ilvl w:val="0"/>
          <w:numId w:val="11"/>
        </w:numPr>
        <w:rPr>
          <w:rFonts w:ascii="Century Gothic" w:hAnsi="Century Gothic" w:cs="Segoe UI Emoji"/>
          <w:sz w:val="24"/>
          <w:szCs w:val="24"/>
        </w:rPr>
      </w:pPr>
      <w:r w:rsidRPr="009F59B5">
        <w:rPr>
          <w:rFonts w:ascii="Century Gothic" w:hAnsi="Century Gothic" w:cs="Segoe UI Emoji"/>
          <w:sz w:val="24"/>
          <w:szCs w:val="24"/>
        </w:rPr>
        <w:t>Medication treatment</w:t>
      </w:r>
    </w:p>
    <w:p w14:paraId="065677F8" w14:textId="6EA86764" w:rsidR="00163D19" w:rsidRPr="009F59B5" w:rsidRDefault="00163D19" w:rsidP="005A7B76">
      <w:pPr>
        <w:numPr>
          <w:ilvl w:val="0"/>
          <w:numId w:val="11"/>
        </w:numPr>
        <w:rPr>
          <w:rFonts w:ascii="Century Gothic" w:hAnsi="Century Gothic" w:cs="Segoe UI Emoji"/>
          <w:sz w:val="24"/>
          <w:szCs w:val="24"/>
        </w:rPr>
      </w:pPr>
      <w:r w:rsidRPr="009F59B5">
        <w:rPr>
          <w:rFonts w:ascii="Century Gothic" w:hAnsi="Century Gothic" w:cs="Segoe UI Emoji"/>
          <w:sz w:val="24"/>
          <w:szCs w:val="24"/>
        </w:rPr>
        <w:t>Behavior therapy</w:t>
      </w:r>
    </w:p>
    <w:p w14:paraId="3E452336" w14:textId="29511117" w:rsidR="00163D19" w:rsidRPr="009F59B5" w:rsidRDefault="00163D19" w:rsidP="005A7B76">
      <w:pPr>
        <w:numPr>
          <w:ilvl w:val="1"/>
          <w:numId w:val="11"/>
        </w:numPr>
        <w:rPr>
          <w:rFonts w:ascii="Century Gothic" w:hAnsi="Century Gothic" w:cs="Segoe UI Emoji"/>
          <w:sz w:val="24"/>
          <w:szCs w:val="24"/>
        </w:rPr>
      </w:pPr>
      <w:r w:rsidRPr="009F59B5">
        <w:rPr>
          <w:rFonts w:ascii="Century Gothic" w:hAnsi="Century Gothic" w:cs="Segoe UI Emoji"/>
          <w:sz w:val="24"/>
          <w:szCs w:val="24"/>
        </w:rPr>
        <w:t>Cognitive Behavioral Therapy (CBT)</w:t>
      </w:r>
    </w:p>
    <w:p w14:paraId="7D649858" w14:textId="53367373" w:rsidR="00163D19" w:rsidRPr="009F59B5" w:rsidRDefault="00163D19" w:rsidP="005A7B76">
      <w:pPr>
        <w:numPr>
          <w:ilvl w:val="1"/>
          <w:numId w:val="11"/>
        </w:numPr>
        <w:rPr>
          <w:rFonts w:ascii="Century Gothic" w:hAnsi="Century Gothic" w:cs="Segoe UI Emoji"/>
          <w:sz w:val="24"/>
          <w:szCs w:val="24"/>
        </w:rPr>
      </w:pPr>
      <w:r w:rsidRPr="009F59B5">
        <w:rPr>
          <w:rFonts w:ascii="Century Gothic" w:hAnsi="Century Gothic" w:cs="Segoe UI Emoji"/>
          <w:sz w:val="24"/>
          <w:szCs w:val="24"/>
        </w:rPr>
        <w:t>Dialectical Behavioral Therapy (DBT)</w:t>
      </w:r>
    </w:p>
    <w:p w14:paraId="17355DFC" w14:textId="429242AA" w:rsidR="00163D19" w:rsidRPr="009F59B5" w:rsidRDefault="00163D19" w:rsidP="005A7B76">
      <w:pPr>
        <w:numPr>
          <w:ilvl w:val="1"/>
          <w:numId w:val="11"/>
        </w:numPr>
        <w:rPr>
          <w:rFonts w:ascii="Century Gothic" w:hAnsi="Century Gothic" w:cs="Segoe UI Emoji"/>
          <w:sz w:val="24"/>
          <w:szCs w:val="24"/>
        </w:rPr>
      </w:pPr>
      <w:r w:rsidRPr="009F59B5">
        <w:rPr>
          <w:rFonts w:ascii="Century Gothic" w:hAnsi="Century Gothic" w:cs="Segoe UI Emoji"/>
          <w:sz w:val="24"/>
          <w:szCs w:val="24"/>
        </w:rPr>
        <w:t>Trauma-Focused CBT</w:t>
      </w:r>
    </w:p>
    <w:p w14:paraId="75634351" w14:textId="25FD37BD" w:rsidR="00163D19" w:rsidRPr="009F59B5" w:rsidRDefault="00163D19" w:rsidP="005A7B76">
      <w:pPr>
        <w:numPr>
          <w:ilvl w:val="0"/>
          <w:numId w:val="11"/>
        </w:numPr>
        <w:rPr>
          <w:rFonts w:ascii="Century Gothic" w:hAnsi="Century Gothic" w:cs="Segoe UI Emoji"/>
          <w:sz w:val="24"/>
          <w:szCs w:val="24"/>
        </w:rPr>
      </w:pPr>
      <w:r w:rsidRPr="009F59B5">
        <w:rPr>
          <w:rFonts w:ascii="Century Gothic" w:hAnsi="Century Gothic" w:cs="Segoe UI Emoji"/>
          <w:sz w:val="24"/>
          <w:szCs w:val="24"/>
        </w:rPr>
        <w:t>Eye Movement Desensitization &amp; Reprocessing (EMDR)</w:t>
      </w:r>
    </w:p>
    <w:p w14:paraId="7C1A7228" w14:textId="563D3349" w:rsidR="00163D19" w:rsidRPr="009F59B5" w:rsidRDefault="00163D19" w:rsidP="005A7B76">
      <w:pPr>
        <w:numPr>
          <w:ilvl w:val="0"/>
          <w:numId w:val="11"/>
        </w:numPr>
        <w:rPr>
          <w:rFonts w:ascii="Century Gothic" w:hAnsi="Century Gothic" w:cs="Segoe UI Emoji"/>
          <w:sz w:val="24"/>
          <w:szCs w:val="24"/>
        </w:rPr>
      </w:pPr>
      <w:r w:rsidRPr="009F59B5">
        <w:rPr>
          <w:rFonts w:ascii="Century Gothic" w:hAnsi="Century Gothic" w:cs="Segoe UI Emoji"/>
          <w:sz w:val="24"/>
          <w:szCs w:val="24"/>
        </w:rPr>
        <w:t>Play therapy</w:t>
      </w:r>
    </w:p>
    <w:p w14:paraId="1D9A72ED" w14:textId="6EB0CE19" w:rsidR="00163D19" w:rsidRPr="009F59B5" w:rsidRDefault="00163D19" w:rsidP="005A7B76">
      <w:pPr>
        <w:numPr>
          <w:ilvl w:val="0"/>
          <w:numId w:val="11"/>
        </w:numPr>
        <w:rPr>
          <w:rFonts w:ascii="Century Gothic" w:hAnsi="Century Gothic" w:cs="Segoe UI Emoji"/>
          <w:sz w:val="24"/>
          <w:szCs w:val="24"/>
        </w:rPr>
      </w:pPr>
      <w:r w:rsidRPr="009F59B5">
        <w:rPr>
          <w:rFonts w:ascii="Century Gothic" w:hAnsi="Century Gothic" w:cs="Segoe UI Emoji"/>
          <w:sz w:val="24"/>
          <w:szCs w:val="24"/>
        </w:rPr>
        <w:t>Child-Parent Psychotherapy</w:t>
      </w:r>
    </w:p>
    <w:p w14:paraId="0D3ED198" w14:textId="7C0FB4E6" w:rsidR="00163D19" w:rsidRPr="009F59B5" w:rsidRDefault="00163D19" w:rsidP="006E5F0C">
      <w:pPr>
        <w:rPr>
          <w:rFonts w:ascii="Century Gothic" w:hAnsi="Century Gothic" w:cs="Segoe UI Emoji"/>
          <w:sz w:val="24"/>
          <w:szCs w:val="24"/>
        </w:rPr>
      </w:pPr>
      <w:r w:rsidRPr="009F59B5">
        <w:rPr>
          <w:rFonts w:ascii="Century Gothic" w:hAnsi="Century Gothic" w:cs="Segoe UI Emoji"/>
          <w:i/>
          <w:iCs/>
          <w:sz w:val="24"/>
          <w:szCs w:val="24"/>
        </w:rPr>
        <w:t xml:space="preserve">CASA volunteers can </w:t>
      </w:r>
      <w:proofErr w:type="gramStart"/>
      <w:r w:rsidRPr="009F59B5">
        <w:rPr>
          <w:rFonts w:ascii="Century Gothic" w:hAnsi="Century Gothic" w:cs="Segoe UI Emoji"/>
          <w:i/>
          <w:iCs/>
          <w:sz w:val="24"/>
          <w:szCs w:val="24"/>
        </w:rPr>
        <w:t>advocate for</w:t>
      </w:r>
      <w:proofErr w:type="gramEnd"/>
      <w:r w:rsidRPr="009F59B5">
        <w:rPr>
          <w:rFonts w:ascii="Century Gothic" w:hAnsi="Century Gothic" w:cs="Segoe UI Emoji"/>
          <w:i/>
          <w:iCs/>
          <w:sz w:val="24"/>
          <w:szCs w:val="24"/>
        </w:rPr>
        <w:t xml:space="preserve"> holistic, multimodal treatment plans that consider mental, emotional, physical, and spiritual needs — not just one dimension.</w:t>
      </w:r>
    </w:p>
    <w:p w14:paraId="0FD7DCDB" w14:textId="77777777" w:rsidR="006B444C" w:rsidRDefault="006B444C" w:rsidP="00C04EAE">
      <w:pPr>
        <w:rPr>
          <w:rFonts w:ascii="Century Gothic" w:hAnsi="Century Gothic"/>
          <w:b/>
          <w:bCs/>
          <w:sz w:val="24"/>
          <w:szCs w:val="24"/>
        </w:rPr>
      </w:pPr>
    </w:p>
    <w:p w14:paraId="796AF13A" w14:textId="2AC73327" w:rsidR="00C04EAE" w:rsidRPr="009F59B5" w:rsidRDefault="00C04EAE" w:rsidP="00C04EAE">
      <w:pPr>
        <w:rPr>
          <w:rFonts w:ascii="Century Gothic" w:hAnsi="Century Gothic"/>
          <w:sz w:val="24"/>
          <w:szCs w:val="24"/>
        </w:rPr>
      </w:pPr>
      <w:r w:rsidRPr="009F59B5">
        <w:rPr>
          <w:rFonts w:ascii="Century Gothic" w:hAnsi="Century Gothic"/>
          <w:b/>
          <w:bCs/>
          <w:sz w:val="24"/>
          <w:szCs w:val="24"/>
        </w:rPr>
        <w:lastRenderedPageBreak/>
        <w:t>Cultural Considerations</w:t>
      </w:r>
    </w:p>
    <w:p w14:paraId="557223A8" w14:textId="22E2912D" w:rsidR="2E20A3EC" w:rsidRDefault="2E20A3EC" w:rsidP="2FD1719C">
      <w:pPr>
        <w:rPr>
          <w:rFonts w:ascii="Century Gothic" w:eastAsia="Century Gothic" w:hAnsi="Century Gothic" w:cs="Century Gothic"/>
          <w:sz w:val="24"/>
          <w:szCs w:val="24"/>
        </w:rPr>
      </w:pPr>
      <w:r w:rsidRPr="2FD1719C">
        <w:rPr>
          <w:rFonts w:ascii="Century Gothic" w:eastAsia="Century Gothic" w:hAnsi="Century Gothic" w:cs="Century Gothic"/>
          <w:color w:val="000000" w:themeColor="text1"/>
          <w:sz w:val="24"/>
          <w:szCs w:val="24"/>
        </w:rPr>
        <w:t>Different cultural communities perceive mental health conditions differently. Cultural background can affect whether people seek help, what kind of help they turn to, their ways of coping, the kinds of treatment that work and the barriers to receiving effective care. It’s crucial that professionals take culture into account when evaluating mental illness and providing treatment options.</w:t>
      </w:r>
    </w:p>
    <w:p w14:paraId="329A2CC3" w14:textId="6B6BB23B" w:rsidR="008B37A1" w:rsidRPr="009F59B5" w:rsidRDefault="008B37A1" w:rsidP="008B37A1">
      <w:pPr>
        <w:rPr>
          <w:rFonts w:ascii="Century Gothic" w:hAnsi="Century Gothic"/>
          <w:sz w:val="24"/>
          <w:szCs w:val="24"/>
        </w:rPr>
      </w:pPr>
      <w:r w:rsidRPr="009F59B5">
        <w:rPr>
          <w:rFonts w:ascii="Century Gothic" w:hAnsi="Century Gothic"/>
          <w:b/>
          <w:bCs/>
          <w:sz w:val="24"/>
          <w:szCs w:val="24"/>
        </w:rPr>
        <w:t>What CASA Volunteers Can Do</w:t>
      </w:r>
    </w:p>
    <w:p w14:paraId="5FB3FD98" w14:textId="2497E464" w:rsidR="008B37A1" w:rsidRPr="009F59B5" w:rsidRDefault="008B37A1" w:rsidP="005A7B76">
      <w:pPr>
        <w:numPr>
          <w:ilvl w:val="0"/>
          <w:numId w:val="9"/>
        </w:numPr>
        <w:rPr>
          <w:rFonts w:ascii="Century Gothic" w:hAnsi="Century Gothic"/>
          <w:sz w:val="24"/>
          <w:szCs w:val="24"/>
        </w:rPr>
      </w:pPr>
      <w:r w:rsidRPr="009F59B5">
        <w:rPr>
          <w:rFonts w:ascii="Century Gothic" w:hAnsi="Century Gothic"/>
          <w:sz w:val="24"/>
          <w:szCs w:val="24"/>
        </w:rPr>
        <w:t>Recommend assessments for parents or children, when needed.</w:t>
      </w:r>
    </w:p>
    <w:p w14:paraId="1714985F" w14:textId="77777777" w:rsidR="008B37A1" w:rsidRPr="009F59B5" w:rsidRDefault="008B37A1" w:rsidP="005A7B76">
      <w:pPr>
        <w:numPr>
          <w:ilvl w:val="0"/>
          <w:numId w:val="9"/>
        </w:numPr>
        <w:rPr>
          <w:rFonts w:ascii="Century Gothic" w:hAnsi="Century Gothic"/>
          <w:sz w:val="24"/>
          <w:szCs w:val="24"/>
        </w:rPr>
      </w:pPr>
      <w:r w:rsidRPr="009F59B5">
        <w:rPr>
          <w:rFonts w:ascii="Century Gothic" w:hAnsi="Century Gothic"/>
          <w:sz w:val="24"/>
          <w:szCs w:val="24"/>
        </w:rPr>
        <w:t>Request consultations or review provider documents.</w:t>
      </w:r>
    </w:p>
    <w:p w14:paraId="0C263A6C" w14:textId="20D37D78" w:rsidR="008B37A1" w:rsidRPr="009F59B5" w:rsidRDefault="008B37A1" w:rsidP="005A7B76">
      <w:pPr>
        <w:numPr>
          <w:ilvl w:val="0"/>
          <w:numId w:val="9"/>
        </w:numPr>
        <w:rPr>
          <w:rFonts w:ascii="Century Gothic" w:hAnsi="Century Gothic"/>
          <w:sz w:val="24"/>
          <w:szCs w:val="24"/>
        </w:rPr>
      </w:pPr>
      <w:r w:rsidRPr="009F59B5">
        <w:rPr>
          <w:rFonts w:ascii="Century Gothic" w:hAnsi="Century Gothic"/>
          <w:sz w:val="24"/>
          <w:szCs w:val="24"/>
        </w:rPr>
        <w:t>Be mindful of cultural considerations</w:t>
      </w:r>
      <w:r w:rsidR="00C02DA7" w:rsidRPr="009F59B5">
        <w:rPr>
          <w:rFonts w:ascii="Century Gothic" w:hAnsi="Century Gothic"/>
          <w:sz w:val="24"/>
          <w:szCs w:val="24"/>
        </w:rPr>
        <w:t>, especially when encountering barriers/opposition to treatment</w:t>
      </w:r>
    </w:p>
    <w:p w14:paraId="319C06C5" w14:textId="1DFBFE49" w:rsidR="008B37A1" w:rsidRPr="009F59B5" w:rsidRDefault="008B37A1" w:rsidP="005A7B76">
      <w:pPr>
        <w:numPr>
          <w:ilvl w:val="0"/>
          <w:numId w:val="9"/>
        </w:numPr>
        <w:rPr>
          <w:rFonts w:ascii="Century Gothic" w:hAnsi="Century Gothic"/>
          <w:sz w:val="24"/>
          <w:szCs w:val="24"/>
        </w:rPr>
      </w:pPr>
      <w:r w:rsidRPr="009F59B5">
        <w:rPr>
          <w:rFonts w:ascii="Century Gothic" w:hAnsi="Century Gothic"/>
          <w:sz w:val="24"/>
          <w:szCs w:val="24"/>
        </w:rPr>
        <w:t>Ensure children receive age-appropriate explanations</w:t>
      </w:r>
      <w:r w:rsidR="00BC0231" w:rsidRPr="009F59B5">
        <w:rPr>
          <w:rFonts w:ascii="Century Gothic" w:hAnsi="Century Gothic"/>
          <w:sz w:val="24"/>
          <w:szCs w:val="24"/>
        </w:rPr>
        <w:t xml:space="preserve"> of their own or their parent</w:t>
      </w:r>
      <w:r w:rsidR="000470E6">
        <w:rPr>
          <w:rFonts w:ascii="Century Gothic" w:hAnsi="Century Gothic"/>
          <w:sz w:val="24"/>
          <w:szCs w:val="24"/>
        </w:rPr>
        <w:t>’</w:t>
      </w:r>
      <w:r w:rsidR="00BC0231" w:rsidRPr="009F59B5">
        <w:rPr>
          <w:rFonts w:ascii="Century Gothic" w:hAnsi="Century Gothic"/>
          <w:sz w:val="24"/>
          <w:szCs w:val="24"/>
        </w:rPr>
        <w:t>s mental health diagnoses</w:t>
      </w:r>
      <w:r w:rsidRPr="009F59B5">
        <w:rPr>
          <w:rFonts w:ascii="Century Gothic" w:hAnsi="Century Gothic"/>
          <w:sz w:val="24"/>
          <w:szCs w:val="24"/>
        </w:rPr>
        <w:t>.</w:t>
      </w:r>
    </w:p>
    <w:p w14:paraId="2C9DC36C" w14:textId="77777777" w:rsidR="00162FA7" w:rsidRDefault="008B37A1" w:rsidP="005A7B76">
      <w:pPr>
        <w:numPr>
          <w:ilvl w:val="0"/>
          <w:numId w:val="9"/>
        </w:numPr>
        <w:rPr>
          <w:rFonts w:ascii="Century Gothic" w:hAnsi="Century Gothic"/>
          <w:sz w:val="24"/>
          <w:szCs w:val="24"/>
        </w:rPr>
      </w:pPr>
      <w:r w:rsidRPr="20A6B51C">
        <w:rPr>
          <w:rFonts w:ascii="Century Gothic" w:hAnsi="Century Gothic"/>
          <w:sz w:val="24"/>
          <w:szCs w:val="24"/>
        </w:rPr>
        <w:t>Advocate for holistic treatment (</w:t>
      </w:r>
      <w:r w:rsidR="000470E6" w:rsidRPr="20A6B51C">
        <w:rPr>
          <w:rFonts w:ascii="Century Gothic" w:hAnsi="Century Gothic"/>
          <w:sz w:val="24"/>
          <w:szCs w:val="24"/>
        </w:rPr>
        <w:t xml:space="preserve">treatment that </w:t>
      </w:r>
      <w:r w:rsidR="005565DB" w:rsidRPr="20A6B51C">
        <w:rPr>
          <w:rFonts w:ascii="Century Gothic" w:hAnsi="Century Gothic"/>
          <w:sz w:val="24"/>
          <w:szCs w:val="24"/>
        </w:rPr>
        <w:t xml:space="preserve">considers all aspects of an individual: </w:t>
      </w:r>
      <w:r w:rsidRPr="20A6B51C">
        <w:rPr>
          <w:rFonts w:ascii="Century Gothic" w:hAnsi="Century Gothic"/>
          <w:sz w:val="24"/>
          <w:szCs w:val="24"/>
        </w:rPr>
        <w:t>mental, emotional, physical, spiritual).</w:t>
      </w:r>
    </w:p>
    <w:p w14:paraId="7F23AF56" w14:textId="4FC9D029" w:rsidR="00162FA7" w:rsidRPr="00162FA7" w:rsidRDefault="6DDBB04A" w:rsidP="20A6B51C">
      <w:pPr>
        <w:rPr>
          <w:rFonts w:ascii="Century Gothic" w:hAnsi="Century Gothic"/>
          <w:sz w:val="24"/>
          <w:szCs w:val="24"/>
        </w:rPr>
      </w:pPr>
      <w:r>
        <w:rPr>
          <w:noProof/>
        </w:rPr>
        <w:drawing>
          <wp:inline distT="0" distB="0" distL="0" distR="0" wp14:anchorId="5468CE9B" wp14:editId="4FBE2C15">
            <wp:extent cx="371475" cy="381000"/>
            <wp:effectExtent l="0" t="0" r="0" b="0"/>
            <wp:docPr id="56490402"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0402" name=""/>
                    <pic:cNvPicPr/>
                  </pic:nvPicPr>
                  <pic:blipFill>
                    <a:blip r:embed="rId14">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20A6B51C">
        <w:rPr>
          <w:rFonts w:ascii="Century Gothic" w:eastAsia="Century Gothic" w:hAnsi="Century Gothic" w:cs="Century Gothic"/>
          <w:i/>
          <w:iCs/>
          <w:color w:val="212529"/>
          <w:sz w:val="24"/>
          <w:szCs w:val="24"/>
        </w:rPr>
        <w:t>Refer to worksheet and answer the question.</w:t>
      </w:r>
      <w:r w:rsidRPr="20A6B51C">
        <w:rPr>
          <w:rFonts w:ascii="Arial" w:eastAsia="Arial" w:hAnsi="Arial" w:cs="Arial"/>
          <w:b/>
          <w:bCs/>
          <w:i/>
          <w:iCs/>
          <w:color w:val="212529"/>
          <w:sz w:val="24"/>
          <w:szCs w:val="24"/>
        </w:rPr>
        <w:t> </w:t>
      </w:r>
      <w:r w:rsidRPr="20A6B51C">
        <w:rPr>
          <w:rFonts w:ascii="Arial" w:eastAsia="Arial" w:hAnsi="Arial" w:cs="Arial"/>
          <w:b/>
          <w:bCs/>
          <w:color w:val="212529"/>
          <w:sz w:val="24"/>
          <w:szCs w:val="24"/>
        </w:rPr>
        <w:t>  </w:t>
      </w:r>
      <w:r w:rsidRPr="20A6B51C">
        <w:rPr>
          <w:rFonts w:ascii="Arial" w:eastAsia="Arial" w:hAnsi="Arial" w:cs="Arial"/>
          <w:color w:val="212529"/>
          <w:sz w:val="24"/>
          <w:szCs w:val="24"/>
        </w:rPr>
        <w:t> </w:t>
      </w:r>
      <w:r w:rsidRPr="20A6B51C">
        <w:rPr>
          <w:rFonts w:ascii="Arial" w:eastAsia="Arial" w:hAnsi="Arial" w:cs="Arial"/>
          <w:sz w:val="26"/>
          <w:szCs w:val="26"/>
        </w:rPr>
        <w:t xml:space="preserve"> </w:t>
      </w:r>
      <w:r w:rsidR="00162FA7" w:rsidRPr="20A6B51C">
        <w:rPr>
          <w:rStyle w:val="normaltextrun"/>
          <w:rFonts w:ascii="Arial" w:hAnsi="Arial" w:cs="Arial"/>
          <w:b/>
          <w:bCs/>
          <w:color w:val="2F2F2F"/>
          <w:sz w:val="26"/>
          <w:szCs w:val="26"/>
        </w:rPr>
        <w:t> </w:t>
      </w:r>
      <w:r w:rsidR="00162FA7" w:rsidRPr="20A6B51C">
        <w:rPr>
          <w:rStyle w:val="eop"/>
          <w:rFonts w:ascii="Arial" w:hAnsi="Arial" w:cs="Arial"/>
          <w:color w:val="2F2F2F"/>
          <w:sz w:val="26"/>
          <w:szCs w:val="26"/>
        </w:rPr>
        <w:t> </w:t>
      </w:r>
    </w:p>
    <w:p w14:paraId="1E9F75B4" w14:textId="7DFDB0C3" w:rsidR="006D5841" w:rsidRPr="009F59B5" w:rsidRDefault="006D5841" w:rsidP="0058552F">
      <w:pPr>
        <w:rPr>
          <w:rFonts w:ascii="Century Gothic" w:hAnsi="Century Gothic"/>
          <w:sz w:val="24"/>
          <w:szCs w:val="24"/>
        </w:rPr>
      </w:pPr>
    </w:p>
    <w:p w14:paraId="54DD2160" w14:textId="744BC0FC" w:rsidR="00451513" w:rsidRPr="00162FA7" w:rsidRDefault="00451513" w:rsidP="00B74252">
      <w:pPr>
        <w:pStyle w:val="Heading1"/>
        <w:numPr>
          <w:ilvl w:val="0"/>
          <w:numId w:val="2"/>
        </w:numPr>
      </w:pPr>
      <w:bookmarkStart w:id="2" w:name="_Toc225498926"/>
      <w:r w:rsidRPr="00162FA7">
        <w:t xml:space="preserve">Activity 3.2 </w:t>
      </w:r>
      <w:r w:rsidR="0066155D" w:rsidRPr="00162FA7">
        <w:t>Navigating Behavioral Health</w:t>
      </w:r>
      <w:bookmarkEnd w:id="2"/>
    </w:p>
    <w:p w14:paraId="22953805" w14:textId="20E050D4" w:rsidR="00C1483B" w:rsidRPr="009F59B5" w:rsidRDefault="00C1483B" w:rsidP="00C1483B">
      <w:pPr>
        <w:pStyle w:val="paragraph"/>
        <w:spacing w:before="0" w:beforeAutospacing="0" w:after="0" w:afterAutospacing="0"/>
        <w:textAlignment w:val="baseline"/>
        <w:rPr>
          <w:rStyle w:val="normaltextrun"/>
          <w:rFonts w:ascii="Century Gothic" w:hAnsi="Century Gothic" w:cs="Calibri"/>
          <w:color w:val="000000"/>
        </w:rPr>
      </w:pPr>
    </w:p>
    <w:p w14:paraId="5192ED16" w14:textId="0D16F2C4" w:rsidR="00C1483B" w:rsidRPr="009F59B5" w:rsidRDefault="00C1483B" w:rsidP="00C1483B">
      <w:pPr>
        <w:pStyle w:val="paragraph"/>
        <w:spacing w:before="0" w:beforeAutospacing="0" w:after="0" w:afterAutospacing="0"/>
        <w:textAlignment w:val="baseline"/>
        <w:rPr>
          <w:rFonts w:ascii="Century Gothic" w:hAnsi="Century Gothic" w:cs="Calibri"/>
          <w:b/>
          <w:color w:val="000000"/>
        </w:rPr>
      </w:pPr>
      <w:r w:rsidRPr="2FD1719C">
        <w:rPr>
          <w:rFonts w:ascii="Century Gothic" w:hAnsi="Century Gothic" w:cs="Calibri"/>
          <w:b/>
          <w:color w:val="000000" w:themeColor="text1"/>
        </w:rPr>
        <w:t>Rapid Response</w:t>
      </w:r>
    </w:p>
    <w:p w14:paraId="3F329E92" w14:textId="56F89457" w:rsidR="2FD1719C" w:rsidRDefault="2FD1719C" w:rsidP="2FD1719C">
      <w:pPr>
        <w:pStyle w:val="paragraph"/>
        <w:spacing w:before="0" w:beforeAutospacing="0" w:after="0" w:afterAutospacing="0"/>
        <w:rPr>
          <w:rFonts w:ascii="Century Gothic" w:hAnsi="Century Gothic" w:cs="Calibri"/>
          <w:b/>
          <w:bCs/>
          <w:color w:val="000000" w:themeColor="text1"/>
        </w:rPr>
      </w:pPr>
    </w:p>
    <w:p w14:paraId="645EAEB6" w14:textId="3ED3B625" w:rsidR="765D4A13" w:rsidRDefault="765D4A13" w:rsidP="2FD1719C">
      <w:pPr>
        <w:pStyle w:val="paragraph"/>
        <w:spacing w:before="0" w:beforeAutospacing="0" w:after="0" w:afterAutospacing="0"/>
        <w:rPr>
          <w:rFonts w:ascii="Century Gothic" w:hAnsi="Century Gothic" w:cs="Calibri"/>
          <w:color w:val="000000" w:themeColor="text1"/>
        </w:rPr>
      </w:pPr>
      <w:r w:rsidRPr="2FD1719C">
        <w:rPr>
          <w:rFonts w:ascii="Century Gothic" w:hAnsi="Century Gothic" w:cs="Calibri"/>
          <w:color w:val="000000" w:themeColor="text1"/>
        </w:rPr>
        <w:t xml:space="preserve">All children in </w:t>
      </w:r>
      <w:proofErr w:type="gramStart"/>
      <w:r w:rsidRPr="2FD1719C">
        <w:rPr>
          <w:rFonts w:ascii="Century Gothic" w:hAnsi="Century Gothic" w:cs="Calibri"/>
          <w:color w:val="000000" w:themeColor="text1"/>
        </w:rPr>
        <w:t>out of home</w:t>
      </w:r>
      <w:proofErr w:type="gramEnd"/>
      <w:r w:rsidRPr="2FD1719C">
        <w:rPr>
          <w:rFonts w:ascii="Century Gothic" w:hAnsi="Century Gothic" w:cs="Calibri"/>
          <w:color w:val="000000" w:themeColor="text1"/>
        </w:rPr>
        <w:t xml:space="preserve"> care should receive a Rapid Response assessment. </w:t>
      </w:r>
    </w:p>
    <w:p w14:paraId="315F589B" w14:textId="77777777" w:rsidR="00506E06" w:rsidRDefault="00506E06" w:rsidP="2FD1719C">
      <w:pPr>
        <w:pStyle w:val="paragraph"/>
        <w:spacing w:before="0" w:beforeAutospacing="0" w:after="0" w:afterAutospacing="0"/>
        <w:rPr>
          <w:rFonts w:ascii="Century Gothic" w:hAnsi="Century Gothic" w:cs="Calibri"/>
          <w:color w:val="000000" w:themeColor="text1"/>
        </w:rPr>
      </w:pPr>
    </w:p>
    <w:p w14:paraId="0C9E3398" w14:textId="77777777" w:rsidR="00C1483B" w:rsidRDefault="00C1483B" w:rsidP="005A7B76">
      <w:pPr>
        <w:pStyle w:val="paragraph"/>
        <w:numPr>
          <w:ilvl w:val="0"/>
          <w:numId w:val="12"/>
        </w:numPr>
        <w:spacing w:before="0" w:beforeAutospacing="0" w:after="0" w:afterAutospacing="0"/>
        <w:textAlignment w:val="baseline"/>
        <w:rPr>
          <w:rFonts w:ascii="Century Gothic" w:hAnsi="Century Gothic" w:cs="Calibri"/>
          <w:color w:val="000000"/>
        </w:rPr>
      </w:pPr>
      <w:r w:rsidRPr="009F59B5">
        <w:rPr>
          <w:rFonts w:ascii="Century Gothic" w:hAnsi="Century Gothic" w:cs="Calibri"/>
          <w:b/>
          <w:bCs/>
          <w:color w:val="000000"/>
        </w:rPr>
        <w:t>Timeline:</w:t>
      </w:r>
      <w:r w:rsidRPr="009F59B5">
        <w:rPr>
          <w:rFonts w:ascii="Century Gothic" w:hAnsi="Century Gothic" w:cs="Calibri"/>
          <w:color w:val="000000"/>
        </w:rPr>
        <w:t xml:space="preserve"> Children entering out-of-home care must receive a </w:t>
      </w:r>
      <w:r w:rsidRPr="00BE71FB">
        <w:rPr>
          <w:rFonts w:ascii="Century Gothic" w:hAnsi="Century Gothic" w:cs="Calibri"/>
          <w:i/>
          <w:iCs/>
          <w:color w:val="000000"/>
        </w:rPr>
        <w:t>Rapid Response Assessment</w:t>
      </w:r>
      <w:r w:rsidRPr="009F59B5">
        <w:rPr>
          <w:rFonts w:ascii="Century Gothic" w:hAnsi="Century Gothic" w:cs="Calibri"/>
          <w:b/>
          <w:bCs/>
          <w:color w:val="000000"/>
        </w:rPr>
        <w:t xml:space="preserve"> </w:t>
      </w:r>
      <w:r w:rsidRPr="00BE71FB">
        <w:rPr>
          <w:rFonts w:ascii="Century Gothic" w:hAnsi="Century Gothic" w:cs="Calibri"/>
          <w:color w:val="000000"/>
        </w:rPr>
        <w:t>within 72 hours.</w:t>
      </w:r>
    </w:p>
    <w:p w14:paraId="1F451EA5" w14:textId="77777777" w:rsidR="00506E06" w:rsidRPr="009F59B5" w:rsidRDefault="00506E06" w:rsidP="00506E06">
      <w:pPr>
        <w:pStyle w:val="paragraph"/>
        <w:spacing w:before="0" w:beforeAutospacing="0" w:after="0" w:afterAutospacing="0"/>
        <w:ind w:left="720"/>
        <w:textAlignment w:val="baseline"/>
        <w:rPr>
          <w:rFonts w:ascii="Century Gothic" w:hAnsi="Century Gothic" w:cs="Calibri"/>
          <w:color w:val="000000"/>
        </w:rPr>
      </w:pPr>
    </w:p>
    <w:p w14:paraId="2C2E1673" w14:textId="00AFDE3C" w:rsidR="00C1483B" w:rsidRPr="00506E06" w:rsidRDefault="00C1483B" w:rsidP="005A7B76">
      <w:pPr>
        <w:pStyle w:val="paragraph"/>
        <w:numPr>
          <w:ilvl w:val="0"/>
          <w:numId w:val="12"/>
        </w:numPr>
        <w:spacing w:before="0" w:beforeAutospacing="0" w:after="0" w:afterAutospacing="0"/>
        <w:textAlignment w:val="baseline"/>
        <w:rPr>
          <w:rFonts w:ascii="Century Gothic" w:hAnsi="Century Gothic" w:cs="Calibri"/>
          <w:color w:val="000000"/>
        </w:rPr>
      </w:pPr>
      <w:r w:rsidRPr="009F59B5">
        <w:rPr>
          <w:rFonts w:ascii="Century Gothic" w:hAnsi="Century Gothic" w:cs="Calibri"/>
          <w:b/>
          <w:bCs/>
          <w:color w:val="000000" w:themeColor="text1"/>
        </w:rPr>
        <w:t>Purpose:</w:t>
      </w:r>
      <w:r w:rsidRPr="009F59B5">
        <w:rPr>
          <w:rFonts w:ascii="Century Gothic" w:hAnsi="Century Gothic" w:cs="Calibri"/>
          <w:color w:val="000000" w:themeColor="text1"/>
        </w:rPr>
        <w:t xml:space="preserve"> Clinicians assess immediate </w:t>
      </w:r>
      <w:r w:rsidR="0F1F0D37" w:rsidRPr="009F59B5">
        <w:rPr>
          <w:rFonts w:ascii="Century Gothic" w:hAnsi="Century Gothic" w:cs="Calibri"/>
          <w:color w:val="000000" w:themeColor="text1"/>
        </w:rPr>
        <w:t xml:space="preserve">behavioral health &amp; developmental </w:t>
      </w:r>
      <w:r w:rsidRPr="009F59B5">
        <w:rPr>
          <w:rFonts w:ascii="Century Gothic" w:hAnsi="Century Gothic" w:cs="Calibri"/>
          <w:color w:val="000000" w:themeColor="text1"/>
        </w:rPr>
        <w:t>needs, triage crises, and address trauma-related issues.</w:t>
      </w:r>
    </w:p>
    <w:p w14:paraId="0158A77B" w14:textId="77777777" w:rsidR="00506E06" w:rsidRPr="009F59B5" w:rsidRDefault="00506E06" w:rsidP="00506E06">
      <w:pPr>
        <w:pStyle w:val="paragraph"/>
        <w:spacing w:before="0" w:beforeAutospacing="0" w:after="0" w:afterAutospacing="0"/>
        <w:textAlignment w:val="baseline"/>
        <w:rPr>
          <w:rFonts w:ascii="Century Gothic" w:hAnsi="Century Gothic" w:cs="Calibri"/>
          <w:color w:val="000000"/>
        </w:rPr>
      </w:pPr>
    </w:p>
    <w:p w14:paraId="7F201782" w14:textId="77777777" w:rsidR="00C1483B" w:rsidRPr="009F59B5" w:rsidRDefault="00C1483B" w:rsidP="005A7B76">
      <w:pPr>
        <w:pStyle w:val="paragraph"/>
        <w:numPr>
          <w:ilvl w:val="0"/>
          <w:numId w:val="12"/>
        </w:numPr>
        <w:spacing w:before="0" w:beforeAutospacing="0" w:after="0" w:afterAutospacing="0"/>
        <w:textAlignment w:val="baseline"/>
        <w:rPr>
          <w:rFonts w:ascii="Century Gothic" w:hAnsi="Century Gothic" w:cs="Calibri"/>
          <w:color w:val="000000"/>
        </w:rPr>
      </w:pPr>
      <w:r w:rsidRPr="009F59B5">
        <w:rPr>
          <w:rFonts w:ascii="Century Gothic" w:hAnsi="Century Gothic" w:cs="Calibri"/>
          <w:b/>
          <w:bCs/>
          <w:color w:val="000000"/>
        </w:rPr>
        <w:t>Includes:</w:t>
      </w:r>
    </w:p>
    <w:p w14:paraId="0D32DF59" w14:textId="77777777" w:rsidR="00C1483B" w:rsidRPr="009F59B5" w:rsidRDefault="00C1483B" w:rsidP="005A7B76">
      <w:pPr>
        <w:pStyle w:val="paragraph"/>
        <w:numPr>
          <w:ilvl w:val="0"/>
          <w:numId w:val="13"/>
        </w:numPr>
        <w:spacing w:before="0" w:beforeAutospacing="0" w:after="0" w:afterAutospacing="0"/>
        <w:textAlignment w:val="baseline"/>
        <w:rPr>
          <w:rFonts w:ascii="Century Gothic" w:hAnsi="Century Gothic" w:cs="Calibri"/>
          <w:color w:val="000000"/>
        </w:rPr>
      </w:pPr>
      <w:r w:rsidRPr="009F59B5">
        <w:rPr>
          <w:rFonts w:ascii="Century Gothic" w:hAnsi="Century Gothic" w:cs="Calibri"/>
          <w:color w:val="000000"/>
        </w:rPr>
        <w:t>Behavioral health assessment</w:t>
      </w:r>
    </w:p>
    <w:p w14:paraId="73AF1C64" w14:textId="77777777" w:rsidR="00C1483B" w:rsidRPr="009F59B5" w:rsidRDefault="00C1483B" w:rsidP="005A7B76">
      <w:pPr>
        <w:pStyle w:val="paragraph"/>
        <w:numPr>
          <w:ilvl w:val="0"/>
          <w:numId w:val="13"/>
        </w:numPr>
        <w:spacing w:before="0" w:beforeAutospacing="0" w:after="0" w:afterAutospacing="0"/>
        <w:textAlignment w:val="baseline"/>
        <w:rPr>
          <w:rFonts w:ascii="Century Gothic" w:hAnsi="Century Gothic" w:cs="Calibri"/>
          <w:color w:val="000000"/>
        </w:rPr>
      </w:pPr>
      <w:r w:rsidRPr="009F59B5">
        <w:rPr>
          <w:rFonts w:ascii="Century Gothic" w:hAnsi="Century Gothic" w:cs="Calibri"/>
          <w:color w:val="000000"/>
        </w:rPr>
        <w:t>Screening for developmental delays</w:t>
      </w:r>
    </w:p>
    <w:p w14:paraId="1FE117F9" w14:textId="77777777" w:rsidR="00C1483B" w:rsidRPr="009F59B5" w:rsidRDefault="00C1483B" w:rsidP="005A7B76">
      <w:pPr>
        <w:pStyle w:val="paragraph"/>
        <w:numPr>
          <w:ilvl w:val="0"/>
          <w:numId w:val="13"/>
        </w:numPr>
        <w:spacing w:before="0" w:beforeAutospacing="0" w:after="0" w:afterAutospacing="0"/>
        <w:textAlignment w:val="baseline"/>
        <w:rPr>
          <w:rFonts w:ascii="Century Gothic" w:hAnsi="Century Gothic" w:cs="Calibri"/>
          <w:color w:val="000000"/>
        </w:rPr>
      </w:pPr>
      <w:r w:rsidRPr="009F59B5">
        <w:rPr>
          <w:rFonts w:ascii="Century Gothic" w:hAnsi="Century Gothic" w:cs="Calibri"/>
          <w:color w:val="000000"/>
        </w:rPr>
        <w:t>Support for child/family placement</w:t>
      </w:r>
    </w:p>
    <w:p w14:paraId="196177D0" w14:textId="77777777" w:rsidR="00C1483B" w:rsidRPr="009F59B5" w:rsidRDefault="00C1483B" w:rsidP="005A7B76">
      <w:pPr>
        <w:pStyle w:val="paragraph"/>
        <w:numPr>
          <w:ilvl w:val="0"/>
          <w:numId w:val="13"/>
        </w:numPr>
        <w:spacing w:before="0" w:beforeAutospacing="0" w:after="0" w:afterAutospacing="0"/>
        <w:textAlignment w:val="baseline"/>
        <w:rPr>
          <w:rFonts w:ascii="Century Gothic" w:hAnsi="Century Gothic" w:cs="Calibri"/>
          <w:color w:val="000000"/>
        </w:rPr>
      </w:pPr>
      <w:r w:rsidRPr="2FD1719C">
        <w:rPr>
          <w:rFonts w:ascii="Century Gothic" w:hAnsi="Century Gothic" w:cs="Calibri"/>
          <w:color w:val="000000" w:themeColor="text1"/>
        </w:rPr>
        <w:t>Connection to ongoing services</w:t>
      </w:r>
    </w:p>
    <w:p w14:paraId="2E91883A" w14:textId="75A2363C" w:rsidR="2FD1719C" w:rsidRDefault="2FD1719C" w:rsidP="2FD1719C">
      <w:pPr>
        <w:pStyle w:val="paragraph"/>
        <w:spacing w:before="0" w:beforeAutospacing="0" w:after="0" w:afterAutospacing="0"/>
        <w:ind w:firstLine="720"/>
        <w:rPr>
          <w:rFonts w:ascii="Century Gothic" w:hAnsi="Century Gothic" w:cs="Calibri"/>
          <w:b/>
          <w:bCs/>
          <w:color w:val="000000" w:themeColor="text1"/>
        </w:rPr>
      </w:pPr>
    </w:p>
    <w:p w14:paraId="4B3E1D8F" w14:textId="10881B7D" w:rsidR="00C1483B" w:rsidRPr="009F59B5" w:rsidRDefault="00C1483B" w:rsidP="2FD1719C">
      <w:pPr>
        <w:pStyle w:val="paragraph"/>
        <w:spacing w:before="0" w:beforeAutospacing="0" w:after="0" w:afterAutospacing="0"/>
        <w:ind w:firstLine="720"/>
        <w:textAlignment w:val="baseline"/>
        <w:rPr>
          <w:rFonts w:ascii="Century Gothic" w:hAnsi="Century Gothic" w:cs="Calibri"/>
          <w:color w:val="000000"/>
        </w:rPr>
      </w:pPr>
      <w:r w:rsidRPr="2FD1719C">
        <w:rPr>
          <w:rFonts w:ascii="Century Gothic" w:hAnsi="Century Gothic" w:cs="Calibri"/>
          <w:b/>
          <w:color w:val="000000" w:themeColor="text1"/>
        </w:rPr>
        <w:lastRenderedPageBreak/>
        <w:t>If assessment hasn’t occurred within 72 hours:</w:t>
      </w:r>
    </w:p>
    <w:p w14:paraId="2900DD3A" w14:textId="77777777" w:rsidR="00C1483B" w:rsidRPr="009F59B5" w:rsidRDefault="00C1483B" w:rsidP="005A7B76">
      <w:pPr>
        <w:pStyle w:val="paragraph"/>
        <w:numPr>
          <w:ilvl w:val="0"/>
          <w:numId w:val="14"/>
        </w:numPr>
        <w:spacing w:before="0" w:beforeAutospacing="0" w:after="0" w:afterAutospacing="0"/>
        <w:textAlignment w:val="baseline"/>
        <w:rPr>
          <w:rFonts w:ascii="Century Gothic" w:hAnsi="Century Gothic" w:cs="Calibri"/>
          <w:color w:val="000000"/>
        </w:rPr>
      </w:pPr>
      <w:r w:rsidRPr="009F59B5">
        <w:rPr>
          <w:rFonts w:ascii="Century Gothic" w:hAnsi="Century Gothic" w:cs="Calibri"/>
          <w:color w:val="000000" w:themeColor="text1"/>
        </w:rPr>
        <w:t>Placement can call Member Services or the Rapid Response hotline (602-633-0763).</w:t>
      </w:r>
    </w:p>
    <w:p w14:paraId="2133D197" w14:textId="77777777" w:rsidR="00C1483B" w:rsidRPr="009F59B5" w:rsidRDefault="00C1483B" w:rsidP="005A7B76">
      <w:pPr>
        <w:pStyle w:val="paragraph"/>
        <w:numPr>
          <w:ilvl w:val="0"/>
          <w:numId w:val="14"/>
        </w:numPr>
        <w:spacing w:before="0" w:beforeAutospacing="0" w:after="0" w:afterAutospacing="0"/>
        <w:textAlignment w:val="baseline"/>
        <w:rPr>
          <w:rFonts w:ascii="Century Gothic" w:hAnsi="Century Gothic" w:cs="Calibri"/>
          <w:color w:val="000000"/>
        </w:rPr>
      </w:pPr>
      <w:r w:rsidRPr="009F59B5">
        <w:rPr>
          <w:rFonts w:ascii="Century Gothic" w:hAnsi="Century Gothic" w:cs="Calibri"/>
          <w:color w:val="000000" w:themeColor="text1"/>
        </w:rPr>
        <w:t>Hotline is available 24/7 and can schedule an in-home DCS Stabilization Team visit.</w:t>
      </w:r>
    </w:p>
    <w:p w14:paraId="386BC408" w14:textId="77777777" w:rsidR="0093534F" w:rsidRDefault="0093534F" w:rsidP="00963ACC">
      <w:pPr>
        <w:pStyle w:val="paragraph"/>
        <w:spacing w:before="0" w:beforeAutospacing="0" w:after="0" w:afterAutospacing="0"/>
        <w:textAlignment w:val="baseline"/>
        <w:rPr>
          <w:rFonts w:ascii="Century Gothic" w:hAnsi="Century Gothic" w:cs="Calibri"/>
          <w:b/>
          <w:color w:val="000000" w:themeColor="text1"/>
        </w:rPr>
      </w:pPr>
    </w:p>
    <w:p w14:paraId="19745E11" w14:textId="77777777" w:rsidR="0093534F" w:rsidRDefault="0093534F" w:rsidP="00963ACC">
      <w:pPr>
        <w:pStyle w:val="paragraph"/>
        <w:spacing w:before="0" w:beforeAutospacing="0" w:after="0" w:afterAutospacing="0"/>
        <w:textAlignment w:val="baseline"/>
        <w:rPr>
          <w:rFonts w:ascii="Century Gothic" w:hAnsi="Century Gothic" w:cs="Calibri"/>
          <w:b/>
          <w:color w:val="000000" w:themeColor="text1"/>
        </w:rPr>
      </w:pPr>
    </w:p>
    <w:p w14:paraId="24ADC2F7" w14:textId="194C26AC" w:rsidR="00963ACC" w:rsidRPr="009F59B5" w:rsidRDefault="00963ACC" w:rsidP="00963ACC">
      <w:pPr>
        <w:pStyle w:val="paragraph"/>
        <w:spacing w:before="0" w:beforeAutospacing="0" w:after="0" w:afterAutospacing="0"/>
        <w:textAlignment w:val="baseline"/>
        <w:rPr>
          <w:rFonts w:ascii="Century Gothic" w:hAnsi="Century Gothic" w:cs="Calibri"/>
          <w:b/>
          <w:bCs/>
          <w:color w:val="000000"/>
        </w:rPr>
      </w:pPr>
      <w:r w:rsidRPr="2FD1719C">
        <w:rPr>
          <w:rFonts w:ascii="Century Gothic" w:hAnsi="Century Gothic" w:cs="Calibri"/>
          <w:b/>
          <w:color w:val="000000" w:themeColor="text1"/>
        </w:rPr>
        <w:t>Ongoing Behavioral Health Services</w:t>
      </w:r>
    </w:p>
    <w:p w14:paraId="3D301068" w14:textId="09CF4FA1" w:rsidR="2FD1719C" w:rsidRDefault="2FD1719C" w:rsidP="2FD1719C">
      <w:pPr>
        <w:pStyle w:val="paragraph"/>
        <w:spacing w:before="0" w:beforeAutospacing="0" w:after="0" w:afterAutospacing="0"/>
        <w:rPr>
          <w:rFonts w:ascii="Century Gothic" w:hAnsi="Century Gothic" w:cs="Calibri"/>
          <w:color w:val="000000" w:themeColor="text1"/>
        </w:rPr>
      </w:pPr>
    </w:p>
    <w:p w14:paraId="30A63F1A" w14:textId="3DDD6B8F" w:rsidR="0BBAEB7F" w:rsidRDefault="0BBAEB7F" w:rsidP="2FD1719C">
      <w:pPr>
        <w:pStyle w:val="paragraph"/>
        <w:spacing w:before="0" w:beforeAutospacing="0" w:after="0" w:afterAutospacing="0"/>
      </w:pPr>
      <w:r w:rsidRPr="2FD1719C">
        <w:rPr>
          <w:rStyle w:val="normaltextrun"/>
          <w:rFonts w:ascii="Century Gothic" w:eastAsia="Century Gothic" w:hAnsi="Century Gothic" w:cs="Century Gothic"/>
          <w:color w:val="000000" w:themeColor="text1"/>
        </w:rPr>
        <w:t>There are specific timeframes outlined for accessing behavioral health services for children in care:</w:t>
      </w:r>
    </w:p>
    <w:p w14:paraId="391D4570" w14:textId="51ADA1AD" w:rsidR="00963ACC" w:rsidRPr="009F59B5" w:rsidRDefault="00963ACC" w:rsidP="005A7B76">
      <w:pPr>
        <w:pStyle w:val="paragraph"/>
        <w:numPr>
          <w:ilvl w:val="0"/>
          <w:numId w:val="15"/>
        </w:numPr>
        <w:spacing w:before="0" w:beforeAutospacing="0" w:after="0" w:afterAutospacing="0"/>
        <w:textAlignment w:val="baseline"/>
        <w:rPr>
          <w:rFonts w:ascii="Century Gothic" w:hAnsi="Century Gothic" w:cs="Calibri"/>
          <w:color w:val="000000"/>
        </w:rPr>
      </w:pPr>
      <w:r w:rsidRPr="2FD1719C">
        <w:rPr>
          <w:rFonts w:ascii="Century Gothic" w:hAnsi="Century Gothic" w:cs="Calibri"/>
          <w:b/>
          <w:color w:val="000000" w:themeColor="text1"/>
        </w:rPr>
        <w:t>Initial intake assessment:</w:t>
      </w:r>
      <w:r w:rsidRPr="2FD1719C">
        <w:rPr>
          <w:rFonts w:ascii="Century Gothic" w:hAnsi="Century Gothic" w:cs="Calibri"/>
          <w:color w:val="000000" w:themeColor="text1"/>
        </w:rPr>
        <w:t xml:space="preserve"> </w:t>
      </w:r>
      <w:r w:rsidR="2F341795" w:rsidRPr="2FD1719C">
        <w:rPr>
          <w:rFonts w:ascii="Century Gothic" w:hAnsi="Century Gothic" w:cs="Calibri"/>
          <w:color w:val="000000" w:themeColor="text1"/>
        </w:rPr>
        <w:t xml:space="preserve">should occur </w:t>
      </w:r>
      <w:r w:rsidRPr="2FD1719C">
        <w:rPr>
          <w:rFonts w:ascii="Century Gothic" w:hAnsi="Century Gothic" w:cs="Calibri"/>
          <w:color w:val="000000" w:themeColor="text1"/>
        </w:rPr>
        <w:t>within 7 days of referral.</w:t>
      </w:r>
    </w:p>
    <w:p w14:paraId="32FDAD02" w14:textId="4F013A0A" w:rsidR="00963ACC" w:rsidRPr="009F59B5" w:rsidRDefault="00963ACC" w:rsidP="005A7B76">
      <w:pPr>
        <w:pStyle w:val="paragraph"/>
        <w:numPr>
          <w:ilvl w:val="0"/>
          <w:numId w:val="15"/>
        </w:numPr>
        <w:spacing w:before="0" w:beforeAutospacing="0" w:after="0" w:afterAutospacing="0"/>
        <w:textAlignment w:val="baseline"/>
        <w:rPr>
          <w:rFonts w:ascii="Century Gothic" w:hAnsi="Century Gothic" w:cs="Calibri"/>
          <w:color w:val="000000"/>
        </w:rPr>
      </w:pPr>
      <w:r w:rsidRPr="2FD1719C">
        <w:rPr>
          <w:rFonts w:ascii="Century Gothic" w:hAnsi="Century Gothic" w:cs="Calibri"/>
          <w:b/>
          <w:color w:val="000000" w:themeColor="text1"/>
        </w:rPr>
        <w:t>Assessment + Individual Service Plan (ISP):</w:t>
      </w:r>
      <w:r w:rsidRPr="2FD1719C">
        <w:rPr>
          <w:rFonts w:ascii="Century Gothic" w:hAnsi="Century Gothic" w:cs="Calibri"/>
          <w:color w:val="000000" w:themeColor="text1"/>
        </w:rPr>
        <w:t xml:space="preserve"> </w:t>
      </w:r>
      <w:r w:rsidR="0CFE4177" w:rsidRPr="2FD1719C">
        <w:rPr>
          <w:rFonts w:ascii="Century Gothic" w:hAnsi="Century Gothic" w:cs="Calibri"/>
          <w:color w:val="000000" w:themeColor="text1"/>
        </w:rPr>
        <w:t xml:space="preserve">a plan is </w:t>
      </w:r>
      <w:r w:rsidRPr="2FD1719C">
        <w:rPr>
          <w:rFonts w:ascii="Century Gothic" w:hAnsi="Century Gothic" w:cs="Calibri"/>
          <w:color w:val="000000" w:themeColor="text1"/>
        </w:rPr>
        <w:t>completed with a Behavioral Health Home (BHH) provider</w:t>
      </w:r>
      <w:r w:rsidR="6012C6FA" w:rsidRPr="2FD1719C">
        <w:rPr>
          <w:rFonts w:ascii="Century Gothic" w:hAnsi="Century Gothic" w:cs="Calibri"/>
          <w:color w:val="000000" w:themeColor="text1"/>
        </w:rPr>
        <w:t xml:space="preserve"> for ongoing services</w:t>
      </w:r>
      <w:r w:rsidRPr="2FD1719C">
        <w:rPr>
          <w:rFonts w:ascii="Century Gothic" w:hAnsi="Century Gothic" w:cs="Calibri"/>
          <w:color w:val="000000" w:themeColor="text1"/>
        </w:rPr>
        <w:t>.</w:t>
      </w:r>
    </w:p>
    <w:p w14:paraId="48E2FEF7" w14:textId="346AE1F9" w:rsidR="00963ACC" w:rsidRPr="009F59B5" w:rsidRDefault="00963ACC" w:rsidP="005A7B76">
      <w:pPr>
        <w:pStyle w:val="paragraph"/>
        <w:numPr>
          <w:ilvl w:val="0"/>
          <w:numId w:val="15"/>
        </w:numPr>
        <w:spacing w:before="0" w:beforeAutospacing="0" w:after="0" w:afterAutospacing="0"/>
        <w:textAlignment w:val="baseline"/>
        <w:rPr>
          <w:rFonts w:ascii="Century Gothic" w:hAnsi="Century Gothic" w:cs="Calibri"/>
          <w:color w:val="000000"/>
        </w:rPr>
      </w:pPr>
      <w:r w:rsidRPr="2FD1719C">
        <w:rPr>
          <w:rFonts w:ascii="Century Gothic" w:hAnsi="Century Gothic" w:cs="Calibri"/>
          <w:b/>
          <w:color w:val="000000" w:themeColor="text1"/>
        </w:rPr>
        <w:t>First appointment:</w:t>
      </w:r>
      <w:r w:rsidRPr="2FD1719C">
        <w:rPr>
          <w:rFonts w:ascii="Century Gothic" w:hAnsi="Century Gothic" w:cs="Calibri"/>
          <w:color w:val="000000" w:themeColor="text1"/>
        </w:rPr>
        <w:t xml:space="preserve"> </w:t>
      </w:r>
      <w:r w:rsidR="710F06A7" w:rsidRPr="2FD1719C">
        <w:rPr>
          <w:rFonts w:ascii="Century Gothic" w:hAnsi="Century Gothic" w:cs="Calibri"/>
          <w:color w:val="000000" w:themeColor="text1"/>
        </w:rPr>
        <w:t xml:space="preserve">should occur </w:t>
      </w:r>
      <w:r w:rsidRPr="2FD1719C">
        <w:rPr>
          <w:rFonts w:ascii="Century Gothic" w:hAnsi="Century Gothic" w:cs="Calibri"/>
          <w:color w:val="000000" w:themeColor="text1"/>
        </w:rPr>
        <w:t xml:space="preserve">within 21 calendar days of identifying </w:t>
      </w:r>
      <w:proofErr w:type="gramStart"/>
      <w:r w:rsidRPr="2FD1719C">
        <w:rPr>
          <w:rFonts w:ascii="Century Gothic" w:hAnsi="Century Gothic" w:cs="Calibri"/>
          <w:color w:val="000000" w:themeColor="text1"/>
        </w:rPr>
        <w:t>a service</w:t>
      </w:r>
      <w:proofErr w:type="gramEnd"/>
      <w:r w:rsidRPr="2FD1719C">
        <w:rPr>
          <w:rFonts w:ascii="Century Gothic" w:hAnsi="Century Gothic" w:cs="Calibri"/>
          <w:color w:val="000000" w:themeColor="text1"/>
        </w:rPr>
        <w:t xml:space="preserve"> need.</w:t>
      </w:r>
    </w:p>
    <w:p w14:paraId="15E26659" w14:textId="6B318FB2" w:rsidR="2FD1719C" w:rsidRDefault="2FD1719C" w:rsidP="2FD1719C">
      <w:pPr>
        <w:pStyle w:val="paragraph"/>
        <w:spacing w:before="0" w:beforeAutospacing="0" w:after="0" w:afterAutospacing="0"/>
        <w:ind w:left="720"/>
        <w:rPr>
          <w:rFonts w:ascii="Century Gothic" w:hAnsi="Century Gothic" w:cs="Calibri"/>
          <w:color w:val="000000" w:themeColor="text1"/>
        </w:rPr>
      </w:pPr>
    </w:p>
    <w:p w14:paraId="475C3062" w14:textId="25C64100" w:rsidR="00963ACC" w:rsidRPr="009F59B5" w:rsidRDefault="00963ACC" w:rsidP="00963ACC">
      <w:pPr>
        <w:pStyle w:val="paragraph"/>
        <w:spacing w:before="0" w:beforeAutospacing="0" w:after="0" w:afterAutospacing="0"/>
        <w:textAlignment w:val="baseline"/>
        <w:rPr>
          <w:rFonts w:ascii="Century Gothic" w:hAnsi="Century Gothic" w:cs="Calibri"/>
          <w:color w:val="000000"/>
        </w:rPr>
      </w:pPr>
      <w:r w:rsidRPr="009F59B5">
        <w:rPr>
          <w:rFonts w:ascii="Century Gothic" w:hAnsi="Century Gothic" w:cs="Calibri"/>
          <w:color w:val="000000"/>
        </w:rPr>
        <w:t xml:space="preserve">For more details on timelines and expectations, visit </w:t>
      </w:r>
      <w:hyperlink r:id="rId15" w:history="1">
        <w:r w:rsidRPr="009F59B5">
          <w:rPr>
            <w:rStyle w:val="Hyperlink"/>
            <w:rFonts w:ascii="Century Gothic" w:hAnsi="Century Gothic" w:cs="Calibri"/>
          </w:rPr>
          <w:t>Mercy Care AZ</w:t>
        </w:r>
      </w:hyperlink>
      <w:r w:rsidRPr="009F59B5">
        <w:rPr>
          <w:rFonts w:ascii="Century Gothic" w:hAnsi="Century Gothic" w:cs="Calibri"/>
          <w:color w:val="000000"/>
        </w:rPr>
        <w:t>.</w:t>
      </w:r>
    </w:p>
    <w:p w14:paraId="112FC61A" w14:textId="77777777" w:rsidR="00963ACC" w:rsidRPr="009F59B5" w:rsidRDefault="00963ACC" w:rsidP="00963ACC">
      <w:pPr>
        <w:pStyle w:val="paragraph"/>
        <w:spacing w:before="0" w:beforeAutospacing="0" w:after="0" w:afterAutospacing="0"/>
        <w:textAlignment w:val="baseline"/>
        <w:rPr>
          <w:rFonts w:ascii="Century Gothic" w:hAnsi="Century Gothic" w:cs="Segoe UI Emoji"/>
          <w:color w:val="000000"/>
        </w:rPr>
      </w:pPr>
    </w:p>
    <w:p w14:paraId="36B8F399" w14:textId="6EBF258D" w:rsidR="00963ACC" w:rsidRPr="009F59B5" w:rsidRDefault="00963ACC" w:rsidP="00963ACC">
      <w:pPr>
        <w:pStyle w:val="paragraph"/>
        <w:spacing w:before="0" w:beforeAutospacing="0" w:after="0" w:afterAutospacing="0"/>
        <w:textAlignment w:val="baseline"/>
        <w:rPr>
          <w:rFonts w:ascii="Century Gothic" w:hAnsi="Century Gothic" w:cs="Calibri"/>
          <w:b/>
          <w:bCs/>
          <w:color w:val="000000"/>
        </w:rPr>
      </w:pPr>
      <w:r w:rsidRPr="2FD1719C">
        <w:rPr>
          <w:rFonts w:ascii="Century Gothic" w:hAnsi="Century Gothic" w:cs="Calibri"/>
          <w:b/>
          <w:color w:val="000000" w:themeColor="text1"/>
        </w:rPr>
        <w:t>Child and Family Team (CFT)</w:t>
      </w:r>
    </w:p>
    <w:p w14:paraId="6FC1E00B" w14:textId="0DCC3976" w:rsidR="2FD1719C" w:rsidRDefault="2FD1719C" w:rsidP="2FD1719C">
      <w:pPr>
        <w:pStyle w:val="paragraph"/>
        <w:spacing w:before="0" w:beforeAutospacing="0" w:after="0" w:afterAutospacing="0"/>
        <w:rPr>
          <w:rFonts w:ascii="Century Gothic" w:hAnsi="Century Gothic" w:cs="Calibri"/>
          <w:b/>
          <w:bCs/>
          <w:color w:val="000000" w:themeColor="text1"/>
        </w:rPr>
      </w:pPr>
    </w:p>
    <w:p w14:paraId="25D1A318" w14:textId="0EE7DC3E" w:rsidR="61524ECE" w:rsidRDefault="61524ECE" w:rsidP="2FD1719C">
      <w:pPr>
        <w:pStyle w:val="paragraph"/>
        <w:spacing w:before="0" w:beforeAutospacing="0" w:after="0" w:afterAutospacing="0"/>
        <w:rPr>
          <w:rFonts w:ascii="Century Gothic" w:hAnsi="Century Gothic" w:cs="Calibri"/>
          <w:color w:val="000000" w:themeColor="text1"/>
        </w:rPr>
      </w:pPr>
      <w:r w:rsidRPr="2FD1719C">
        <w:rPr>
          <w:rFonts w:ascii="Century Gothic" w:hAnsi="Century Gothic" w:cs="Calibri"/>
          <w:color w:val="000000" w:themeColor="text1"/>
        </w:rPr>
        <w:t>For children receiving behavioral health services, t</w:t>
      </w:r>
      <w:r w:rsidR="09D968B4" w:rsidRPr="2FD1719C">
        <w:rPr>
          <w:rFonts w:ascii="Century Gothic" w:hAnsi="Century Gothic" w:cs="Calibri"/>
          <w:color w:val="000000" w:themeColor="text1"/>
        </w:rPr>
        <w:t xml:space="preserve">he behavioral health provider facilitates </w:t>
      </w:r>
      <w:r w:rsidR="7272BCF5" w:rsidRPr="2FD1719C">
        <w:rPr>
          <w:rFonts w:ascii="Century Gothic" w:hAnsi="Century Gothic" w:cs="Calibri"/>
          <w:color w:val="000000" w:themeColor="text1"/>
        </w:rPr>
        <w:t xml:space="preserve">regular </w:t>
      </w:r>
      <w:r w:rsidR="09D968B4" w:rsidRPr="2FD1719C">
        <w:rPr>
          <w:rFonts w:ascii="Century Gothic" w:hAnsi="Century Gothic" w:cs="Calibri"/>
          <w:color w:val="000000" w:themeColor="text1"/>
        </w:rPr>
        <w:t>Child and Family Team meetings</w:t>
      </w:r>
      <w:r w:rsidR="273A950F" w:rsidRPr="2FD1719C">
        <w:rPr>
          <w:rFonts w:ascii="Century Gothic" w:hAnsi="Century Gothic" w:cs="Calibri"/>
          <w:color w:val="000000" w:themeColor="text1"/>
        </w:rPr>
        <w:t>.</w:t>
      </w:r>
    </w:p>
    <w:p w14:paraId="7065FFCF" w14:textId="4DE498A7" w:rsidR="00963ACC" w:rsidRPr="009F59B5" w:rsidRDefault="00963ACC" w:rsidP="005A7B76">
      <w:pPr>
        <w:pStyle w:val="paragraph"/>
        <w:numPr>
          <w:ilvl w:val="0"/>
          <w:numId w:val="16"/>
        </w:numPr>
        <w:spacing w:before="0" w:beforeAutospacing="0" w:after="0" w:afterAutospacing="0"/>
        <w:textAlignment w:val="baseline"/>
        <w:rPr>
          <w:rFonts w:ascii="Century Gothic" w:hAnsi="Century Gothic" w:cs="Calibri"/>
          <w:color w:val="000000"/>
        </w:rPr>
      </w:pPr>
      <w:r w:rsidRPr="2FD1719C">
        <w:rPr>
          <w:rFonts w:ascii="Century Gothic" w:hAnsi="Century Gothic" w:cs="Calibri"/>
          <w:b/>
          <w:color w:val="000000" w:themeColor="text1"/>
        </w:rPr>
        <w:t>Purpose:</w:t>
      </w:r>
      <w:r w:rsidRPr="2FD1719C">
        <w:rPr>
          <w:rFonts w:ascii="Century Gothic" w:hAnsi="Century Gothic" w:cs="Calibri"/>
          <w:color w:val="000000" w:themeColor="text1"/>
        </w:rPr>
        <w:t xml:space="preserve"> Build a natural, </w:t>
      </w:r>
      <w:proofErr w:type="gramStart"/>
      <w:r w:rsidRPr="2FD1719C">
        <w:rPr>
          <w:rFonts w:ascii="Century Gothic" w:hAnsi="Century Gothic" w:cs="Calibri"/>
          <w:color w:val="000000" w:themeColor="text1"/>
        </w:rPr>
        <w:t>community-based</w:t>
      </w:r>
      <w:proofErr w:type="gramEnd"/>
      <w:r w:rsidRPr="2FD1719C">
        <w:rPr>
          <w:rFonts w:ascii="Century Gothic" w:hAnsi="Century Gothic" w:cs="Calibri"/>
          <w:color w:val="000000" w:themeColor="text1"/>
        </w:rPr>
        <w:t xml:space="preserve"> </w:t>
      </w:r>
      <w:r w:rsidR="2470080A" w:rsidRPr="2FD1719C">
        <w:rPr>
          <w:rFonts w:ascii="Century Gothic" w:hAnsi="Century Gothic" w:cs="Calibri"/>
          <w:color w:val="000000" w:themeColor="text1"/>
        </w:rPr>
        <w:t xml:space="preserve">as well as professional </w:t>
      </w:r>
      <w:r w:rsidRPr="2FD1719C">
        <w:rPr>
          <w:rFonts w:ascii="Century Gothic" w:hAnsi="Century Gothic" w:cs="Calibri"/>
          <w:color w:val="000000" w:themeColor="text1"/>
        </w:rPr>
        <w:t>support network for the child and family</w:t>
      </w:r>
      <w:r w:rsidR="292B16B3" w:rsidRPr="2FD1719C">
        <w:rPr>
          <w:rFonts w:ascii="Century Gothic" w:hAnsi="Century Gothic" w:cs="Calibri"/>
          <w:color w:val="000000" w:themeColor="text1"/>
        </w:rPr>
        <w:t xml:space="preserve"> to develop and review the case plan, identify needs, and coordinate support</w:t>
      </w:r>
    </w:p>
    <w:p w14:paraId="14139021" w14:textId="77777777" w:rsidR="00963ACC" w:rsidRPr="009F59B5" w:rsidRDefault="00963ACC" w:rsidP="005A7B76">
      <w:pPr>
        <w:pStyle w:val="paragraph"/>
        <w:numPr>
          <w:ilvl w:val="0"/>
          <w:numId w:val="16"/>
        </w:numPr>
        <w:spacing w:before="0" w:beforeAutospacing="0" w:after="0" w:afterAutospacing="0"/>
        <w:textAlignment w:val="baseline"/>
        <w:rPr>
          <w:rFonts w:ascii="Century Gothic" w:hAnsi="Century Gothic" w:cs="Calibri"/>
          <w:color w:val="000000"/>
        </w:rPr>
      </w:pPr>
      <w:r w:rsidRPr="009F59B5">
        <w:rPr>
          <w:rFonts w:ascii="Century Gothic" w:hAnsi="Century Gothic" w:cs="Calibri"/>
          <w:b/>
          <w:bCs/>
          <w:color w:val="000000"/>
        </w:rPr>
        <w:t>Participants may include:</w:t>
      </w:r>
    </w:p>
    <w:p w14:paraId="4D8CF311" w14:textId="77777777" w:rsidR="00963ACC" w:rsidRPr="009F59B5" w:rsidRDefault="00963ACC" w:rsidP="005A7B76">
      <w:pPr>
        <w:pStyle w:val="paragraph"/>
        <w:numPr>
          <w:ilvl w:val="0"/>
          <w:numId w:val="17"/>
        </w:numPr>
        <w:spacing w:before="0" w:beforeAutospacing="0" w:after="0" w:afterAutospacing="0"/>
        <w:textAlignment w:val="baseline"/>
        <w:rPr>
          <w:rFonts w:ascii="Century Gothic" w:hAnsi="Century Gothic" w:cs="Calibri"/>
          <w:color w:val="000000"/>
        </w:rPr>
      </w:pPr>
      <w:r w:rsidRPr="009F59B5">
        <w:rPr>
          <w:rFonts w:ascii="Century Gothic" w:hAnsi="Century Gothic" w:cs="Calibri"/>
          <w:color w:val="000000"/>
        </w:rPr>
        <w:t>DCS Case Manager</w:t>
      </w:r>
    </w:p>
    <w:p w14:paraId="3355AC0B" w14:textId="77777777" w:rsidR="00963ACC" w:rsidRPr="009F59B5" w:rsidRDefault="00963ACC" w:rsidP="005A7B76">
      <w:pPr>
        <w:pStyle w:val="paragraph"/>
        <w:numPr>
          <w:ilvl w:val="0"/>
          <w:numId w:val="17"/>
        </w:numPr>
        <w:spacing w:before="0" w:beforeAutospacing="0" w:after="0" w:afterAutospacing="0"/>
        <w:textAlignment w:val="baseline"/>
        <w:rPr>
          <w:rFonts w:ascii="Century Gothic" w:hAnsi="Century Gothic" w:cs="Calibri"/>
          <w:color w:val="000000"/>
        </w:rPr>
      </w:pPr>
      <w:r w:rsidRPr="009F59B5">
        <w:rPr>
          <w:rFonts w:ascii="Century Gothic" w:hAnsi="Century Gothic" w:cs="Calibri"/>
          <w:color w:val="000000"/>
        </w:rPr>
        <w:t>DDD Support Coordinator (for children with developmental disabilities)</w:t>
      </w:r>
    </w:p>
    <w:p w14:paraId="78B5E5CE" w14:textId="77777777" w:rsidR="00963ACC" w:rsidRPr="009F59B5" w:rsidRDefault="00963ACC" w:rsidP="005A7B76">
      <w:pPr>
        <w:pStyle w:val="paragraph"/>
        <w:numPr>
          <w:ilvl w:val="0"/>
          <w:numId w:val="17"/>
        </w:numPr>
        <w:spacing w:before="0" w:beforeAutospacing="0" w:after="0" w:afterAutospacing="0"/>
        <w:textAlignment w:val="baseline"/>
        <w:rPr>
          <w:rFonts w:ascii="Century Gothic" w:hAnsi="Century Gothic" w:cs="Calibri"/>
          <w:color w:val="000000"/>
        </w:rPr>
      </w:pPr>
      <w:r w:rsidRPr="009F59B5">
        <w:rPr>
          <w:rFonts w:ascii="Century Gothic" w:hAnsi="Century Gothic" w:cs="Calibri"/>
          <w:color w:val="000000"/>
        </w:rPr>
        <w:t>Tribal Social Worker</w:t>
      </w:r>
    </w:p>
    <w:p w14:paraId="753DF86F" w14:textId="77777777" w:rsidR="00963ACC" w:rsidRPr="009F59B5" w:rsidRDefault="00963ACC" w:rsidP="005A7B76">
      <w:pPr>
        <w:pStyle w:val="paragraph"/>
        <w:numPr>
          <w:ilvl w:val="0"/>
          <w:numId w:val="17"/>
        </w:numPr>
        <w:spacing w:before="0" w:beforeAutospacing="0" w:after="0" w:afterAutospacing="0"/>
        <w:textAlignment w:val="baseline"/>
        <w:rPr>
          <w:rFonts w:ascii="Century Gothic" w:hAnsi="Century Gothic" w:cs="Calibri"/>
          <w:color w:val="000000"/>
        </w:rPr>
      </w:pPr>
      <w:r w:rsidRPr="009F59B5">
        <w:rPr>
          <w:rFonts w:ascii="Century Gothic" w:hAnsi="Century Gothic" w:cs="Calibri"/>
          <w:color w:val="000000"/>
        </w:rPr>
        <w:t>Legal representatives (probation, attorneys, CASA)</w:t>
      </w:r>
    </w:p>
    <w:p w14:paraId="6570AA0A" w14:textId="77777777" w:rsidR="00963ACC" w:rsidRPr="009F59B5" w:rsidRDefault="00963ACC" w:rsidP="005A7B76">
      <w:pPr>
        <w:pStyle w:val="paragraph"/>
        <w:numPr>
          <w:ilvl w:val="0"/>
          <w:numId w:val="17"/>
        </w:numPr>
        <w:spacing w:before="0" w:beforeAutospacing="0" w:after="0" w:afterAutospacing="0"/>
        <w:textAlignment w:val="baseline"/>
        <w:rPr>
          <w:rFonts w:ascii="Century Gothic" w:hAnsi="Century Gothic" w:cs="Calibri"/>
          <w:color w:val="000000"/>
        </w:rPr>
      </w:pPr>
      <w:r w:rsidRPr="009F59B5">
        <w:rPr>
          <w:rFonts w:ascii="Century Gothic" w:hAnsi="Century Gothic" w:cs="Calibri"/>
          <w:color w:val="000000"/>
        </w:rPr>
        <w:t>Education professionals</w:t>
      </w:r>
    </w:p>
    <w:p w14:paraId="2E383B3E" w14:textId="77777777" w:rsidR="00963ACC" w:rsidRPr="009F59B5" w:rsidRDefault="00963ACC" w:rsidP="005A7B76">
      <w:pPr>
        <w:pStyle w:val="paragraph"/>
        <w:numPr>
          <w:ilvl w:val="0"/>
          <w:numId w:val="17"/>
        </w:numPr>
        <w:spacing w:before="0" w:beforeAutospacing="0" w:after="0" w:afterAutospacing="0"/>
        <w:textAlignment w:val="baseline"/>
        <w:rPr>
          <w:rFonts w:ascii="Century Gothic" w:hAnsi="Century Gothic" w:cs="Calibri"/>
          <w:color w:val="000000"/>
        </w:rPr>
      </w:pPr>
      <w:r w:rsidRPr="009F59B5">
        <w:rPr>
          <w:rFonts w:ascii="Century Gothic" w:hAnsi="Century Gothic" w:cs="Calibri"/>
          <w:color w:val="000000"/>
        </w:rPr>
        <w:t>Family Support / Parent Peer Support Partner</w:t>
      </w:r>
    </w:p>
    <w:p w14:paraId="3E458BCC" w14:textId="77777777" w:rsidR="00963ACC" w:rsidRPr="009F59B5" w:rsidRDefault="00963ACC" w:rsidP="005A7B76">
      <w:pPr>
        <w:pStyle w:val="paragraph"/>
        <w:numPr>
          <w:ilvl w:val="0"/>
          <w:numId w:val="17"/>
        </w:numPr>
        <w:spacing w:before="0" w:beforeAutospacing="0" w:after="0" w:afterAutospacing="0"/>
        <w:textAlignment w:val="baseline"/>
        <w:rPr>
          <w:rFonts w:ascii="Century Gothic" w:hAnsi="Century Gothic" w:cs="Calibri"/>
          <w:color w:val="000000"/>
        </w:rPr>
      </w:pPr>
      <w:r w:rsidRPr="009F59B5">
        <w:rPr>
          <w:rFonts w:ascii="Century Gothic" w:hAnsi="Century Gothic" w:cs="Calibri"/>
          <w:color w:val="000000"/>
        </w:rPr>
        <w:t>Natural/community supports</w:t>
      </w:r>
    </w:p>
    <w:p w14:paraId="0D10D586" w14:textId="6F1AD960" w:rsidR="00963ACC" w:rsidRPr="009F59B5" w:rsidRDefault="00963ACC" w:rsidP="00963ACC">
      <w:pPr>
        <w:pStyle w:val="paragraph"/>
        <w:spacing w:before="0" w:beforeAutospacing="0" w:after="0" w:afterAutospacing="0"/>
        <w:textAlignment w:val="baseline"/>
        <w:rPr>
          <w:rFonts w:ascii="Century Gothic" w:hAnsi="Century Gothic" w:cs="Calibri"/>
          <w:color w:val="000000"/>
        </w:rPr>
      </w:pPr>
      <w:r w:rsidRPr="009F59B5">
        <w:rPr>
          <w:rFonts w:ascii="Century Gothic" w:hAnsi="Century Gothic" w:cs="Calibri"/>
          <w:color w:val="000000"/>
        </w:rPr>
        <w:t xml:space="preserve">Families should be asked regularly if they want to include additional natural </w:t>
      </w:r>
      <w:proofErr w:type="gramStart"/>
      <w:r w:rsidRPr="009F59B5">
        <w:rPr>
          <w:rFonts w:ascii="Century Gothic" w:hAnsi="Century Gothic" w:cs="Calibri"/>
          <w:color w:val="000000"/>
        </w:rPr>
        <w:t>supports</w:t>
      </w:r>
      <w:proofErr w:type="gramEnd"/>
      <w:r w:rsidRPr="009F59B5">
        <w:rPr>
          <w:rFonts w:ascii="Century Gothic" w:hAnsi="Century Gothic" w:cs="Calibri"/>
          <w:color w:val="000000"/>
        </w:rPr>
        <w:t>.</w:t>
      </w:r>
    </w:p>
    <w:p w14:paraId="2667D8F4" w14:textId="77777777" w:rsidR="00383B60" w:rsidRPr="009F59B5" w:rsidRDefault="00383B60" w:rsidP="00963ACC">
      <w:pPr>
        <w:pStyle w:val="paragraph"/>
        <w:spacing w:before="0" w:beforeAutospacing="0" w:after="0" w:afterAutospacing="0"/>
        <w:textAlignment w:val="baseline"/>
        <w:rPr>
          <w:rFonts w:ascii="Century Gothic" w:hAnsi="Century Gothic" w:cs="Calibri"/>
          <w:b/>
          <w:bCs/>
          <w:color w:val="000000"/>
        </w:rPr>
      </w:pPr>
    </w:p>
    <w:p w14:paraId="2A17105B" w14:textId="77777777" w:rsidR="00963ACC" w:rsidRPr="009F59B5" w:rsidRDefault="00963ACC" w:rsidP="00963ACC">
      <w:pPr>
        <w:pStyle w:val="paragraph"/>
        <w:spacing w:before="0" w:beforeAutospacing="0" w:after="0" w:afterAutospacing="0"/>
        <w:textAlignment w:val="baseline"/>
        <w:rPr>
          <w:rFonts w:ascii="Century Gothic" w:hAnsi="Century Gothic" w:cs="Calibri"/>
          <w:b/>
          <w:bCs/>
          <w:color w:val="000000"/>
        </w:rPr>
      </w:pPr>
      <w:r w:rsidRPr="2FD1719C">
        <w:rPr>
          <w:rFonts w:ascii="Century Gothic" w:hAnsi="Century Gothic" w:cs="Calibri"/>
          <w:b/>
          <w:color w:val="000000" w:themeColor="text1"/>
        </w:rPr>
        <w:t>CFT Process</w:t>
      </w:r>
    </w:p>
    <w:p w14:paraId="4573CFC9" w14:textId="326C62D3" w:rsidR="2B1A41F5" w:rsidRDefault="2B1A41F5" w:rsidP="005A7B76">
      <w:pPr>
        <w:pStyle w:val="paragraph"/>
        <w:numPr>
          <w:ilvl w:val="0"/>
          <w:numId w:val="35"/>
        </w:numPr>
        <w:spacing w:before="0" w:beforeAutospacing="0" w:after="0" w:afterAutospacing="0"/>
        <w:rPr>
          <w:rFonts w:ascii="Century Gothic" w:hAnsi="Century Gothic" w:cs="Calibri"/>
          <w:color w:val="000000" w:themeColor="text1"/>
        </w:rPr>
      </w:pPr>
      <w:r w:rsidRPr="2FD1719C">
        <w:rPr>
          <w:rFonts w:ascii="Century Gothic" w:hAnsi="Century Gothic" w:cs="Calibri"/>
          <w:color w:val="000000" w:themeColor="text1"/>
        </w:rPr>
        <w:t>Crisis Situations</w:t>
      </w:r>
      <w:r w:rsidRPr="2FD1719C">
        <w:rPr>
          <w:rFonts w:ascii="Century Gothic" w:hAnsi="Century Gothic" w:cs="Calibri"/>
          <w:b/>
          <w:bCs/>
          <w:color w:val="000000" w:themeColor="text1"/>
        </w:rPr>
        <w:t xml:space="preserve"> - </w:t>
      </w:r>
      <w:r w:rsidRPr="2FD1719C">
        <w:rPr>
          <w:rFonts w:ascii="Century Gothic" w:hAnsi="Century Gothic" w:cs="Calibri"/>
          <w:color w:val="000000" w:themeColor="text1"/>
        </w:rPr>
        <w:t>Immediate stabilization takes priority over all other planning.</w:t>
      </w:r>
    </w:p>
    <w:p w14:paraId="51DB48B3" w14:textId="77777777" w:rsidR="00963ACC" w:rsidRPr="009F59B5" w:rsidRDefault="00963ACC" w:rsidP="005A7B76">
      <w:pPr>
        <w:pStyle w:val="paragraph"/>
        <w:numPr>
          <w:ilvl w:val="0"/>
          <w:numId w:val="18"/>
        </w:numPr>
        <w:spacing w:before="0" w:beforeAutospacing="0" w:after="0" w:afterAutospacing="0"/>
        <w:textAlignment w:val="baseline"/>
        <w:rPr>
          <w:rFonts w:ascii="Century Gothic" w:hAnsi="Century Gothic" w:cs="Calibri"/>
          <w:color w:val="000000"/>
        </w:rPr>
      </w:pPr>
      <w:r w:rsidRPr="2FD1719C">
        <w:rPr>
          <w:rFonts w:ascii="Century Gothic" w:hAnsi="Century Gothic" w:cs="Calibri"/>
          <w:color w:val="000000" w:themeColor="text1"/>
        </w:rPr>
        <w:t>Identify strengths and resources.</w:t>
      </w:r>
    </w:p>
    <w:p w14:paraId="40FC9195" w14:textId="77777777" w:rsidR="00963ACC" w:rsidRPr="009F59B5" w:rsidRDefault="00963ACC" w:rsidP="005A7B76">
      <w:pPr>
        <w:pStyle w:val="paragraph"/>
        <w:numPr>
          <w:ilvl w:val="0"/>
          <w:numId w:val="18"/>
        </w:numPr>
        <w:spacing w:before="0" w:beforeAutospacing="0" w:after="0" w:afterAutospacing="0"/>
        <w:textAlignment w:val="baseline"/>
        <w:rPr>
          <w:rFonts w:ascii="Century Gothic" w:hAnsi="Century Gothic" w:cs="Calibri"/>
          <w:color w:val="000000"/>
        </w:rPr>
      </w:pPr>
      <w:r w:rsidRPr="009F59B5">
        <w:rPr>
          <w:rFonts w:ascii="Century Gothic" w:hAnsi="Century Gothic" w:cs="Calibri"/>
          <w:color w:val="000000"/>
        </w:rPr>
        <w:t>Develop a Service Plan aligned with the family’s vision of a desired future.</w:t>
      </w:r>
    </w:p>
    <w:p w14:paraId="3469E0BD" w14:textId="77777777" w:rsidR="00963ACC" w:rsidRPr="009F59B5" w:rsidRDefault="00963ACC" w:rsidP="005A7B76">
      <w:pPr>
        <w:pStyle w:val="paragraph"/>
        <w:numPr>
          <w:ilvl w:val="0"/>
          <w:numId w:val="18"/>
        </w:numPr>
        <w:spacing w:before="0" w:beforeAutospacing="0" w:after="0" w:afterAutospacing="0"/>
        <w:textAlignment w:val="baseline"/>
        <w:rPr>
          <w:rFonts w:ascii="Century Gothic" w:hAnsi="Century Gothic" w:cs="Calibri"/>
          <w:color w:val="000000"/>
        </w:rPr>
      </w:pPr>
      <w:r w:rsidRPr="2FD1719C">
        <w:rPr>
          <w:rFonts w:ascii="Century Gothic" w:hAnsi="Century Gothic" w:cs="Calibri"/>
          <w:color w:val="000000" w:themeColor="text1"/>
        </w:rPr>
        <w:t>Define needs and focus areas to move toward that vision.</w:t>
      </w:r>
    </w:p>
    <w:p w14:paraId="27725E6B" w14:textId="7F1F5497" w:rsidR="6CBB8AF6" w:rsidRDefault="6CBB8AF6" w:rsidP="005A7B76">
      <w:pPr>
        <w:pStyle w:val="paragraph"/>
        <w:numPr>
          <w:ilvl w:val="0"/>
          <w:numId w:val="18"/>
        </w:numPr>
        <w:spacing w:before="0" w:beforeAutospacing="0" w:after="0" w:afterAutospacing="0"/>
        <w:rPr>
          <w:rFonts w:ascii="Century Gothic" w:hAnsi="Century Gothic" w:cs="Calibri"/>
          <w:color w:val="000000" w:themeColor="text1"/>
        </w:rPr>
      </w:pPr>
      <w:r w:rsidRPr="2FD1719C">
        <w:rPr>
          <w:rFonts w:ascii="Century Gothic" w:hAnsi="Century Gothic" w:cs="Calibri"/>
          <w:color w:val="000000" w:themeColor="text1"/>
        </w:rPr>
        <w:lastRenderedPageBreak/>
        <w:t>Understand family’s unique culture to help ensure the service plan is one they can support and use.</w:t>
      </w:r>
    </w:p>
    <w:p w14:paraId="2A5831DA" w14:textId="77777777" w:rsidR="00383B60" w:rsidRPr="009F59B5" w:rsidRDefault="00383B60" w:rsidP="00963ACC">
      <w:pPr>
        <w:pStyle w:val="paragraph"/>
        <w:spacing w:before="0" w:beforeAutospacing="0" w:after="0" w:afterAutospacing="0"/>
        <w:textAlignment w:val="baseline"/>
        <w:rPr>
          <w:rFonts w:ascii="Century Gothic" w:hAnsi="Century Gothic" w:cs="Segoe UI Emoji"/>
          <w:color w:val="000000"/>
        </w:rPr>
      </w:pPr>
    </w:p>
    <w:p w14:paraId="5CDF83CE" w14:textId="77B98322" w:rsidR="00963ACC" w:rsidRPr="009F59B5" w:rsidRDefault="00963ACC" w:rsidP="00963ACC">
      <w:pPr>
        <w:pStyle w:val="paragraph"/>
        <w:spacing w:before="0" w:beforeAutospacing="0" w:after="0" w:afterAutospacing="0"/>
        <w:textAlignment w:val="baseline"/>
        <w:rPr>
          <w:rFonts w:ascii="Century Gothic" w:hAnsi="Century Gothic" w:cs="Calibri"/>
          <w:color w:val="000000"/>
        </w:rPr>
      </w:pPr>
      <w:r w:rsidRPr="009F59B5">
        <w:rPr>
          <w:rFonts w:ascii="Century Gothic" w:hAnsi="Century Gothic" w:cs="Calibri"/>
          <w:b/>
          <w:bCs/>
          <w:color w:val="000000"/>
        </w:rPr>
        <w:t>CASA Role in the CFT</w:t>
      </w:r>
    </w:p>
    <w:p w14:paraId="05D06B2D" w14:textId="77777777" w:rsidR="00963ACC" w:rsidRPr="009F59B5" w:rsidRDefault="00963ACC" w:rsidP="005A7B76">
      <w:pPr>
        <w:pStyle w:val="paragraph"/>
        <w:numPr>
          <w:ilvl w:val="0"/>
          <w:numId w:val="19"/>
        </w:numPr>
        <w:spacing w:before="0" w:beforeAutospacing="0" w:after="0" w:afterAutospacing="0"/>
        <w:textAlignment w:val="baseline"/>
        <w:rPr>
          <w:rFonts w:ascii="Century Gothic" w:hAnsi="Century Gothic" w:cs="Calibri"/>
          <w:color w:val="000000"/>
        </w:rPr>
      </w:pPr>
      <w:r w:rsidRPr="009F59B5">
        <w:rPr>
          <w:rFonts w:ascii="Century Gothic" w:hAnsi="Century Gothic" w:cs="Calibri"/>
          <w:color w:val="000000"/>
        </w:rPr>
        <w:t>Share observations and recommendations.</w:t>
      </w:r>
    </w:p>
    <w:p w14:paraId="27AC620F" w14:textId="77777777" w:rsidR="00963ACC" w:rsidRPr="009F59B5" w:rsidRDefault="00963ACC" w:rsidP="005A7B76">
      <w:pPr>
        <w:pStyle w:val="paragraph"/>
        <w:numPr>
          <w:ilvl w:val="0"/>
          <w:numId w:val="19"/>
        </w:numPr>
        <w:spacing w:before="0" w:beforeAutospacing="0" w:after="0" w:afterAutospacing="0"/>
        <w:textAlignment w:val="baseline"/>
        <w:rPr>
          <w:rFonts w:ascii="Century Gothic" w:hAnsi="Century Gothic" w:cs="Calibri"/>
          <w:color w:val="000000"/>
        </w:rPr>
      </w:pPr>
      <w:r w:rsidRPr="009F59B5">
        <w:rPr>
          <w:rFonts w:ascii="Century Gothic" w:hAnsi="Century Gothic" w:cs="Calibri"/>
          <w:color w:val="000000"/>
        </w:rPr>
        <w:t>Report on youth’s progress, behavior, and challenges.</w:t>
      </w:r>
    </w:p>
    <w:p w14:paraId="1B3AA295" w14:textId="77777777" w:rsidR="00963ACC" w:rsidRPr="009F59B5" w:rsidRDefault="00963ACC" w:rsidP="005A7B76">
      <w:pPr>
        <w:pStyle w:val="paragraph"/>
        <w:numPr>
          <w:ilvl w:val="0"/>
          <w:numId w:val="19"/>
        </w:numPr>
        <w:spacing w:before="0" w:beforeAutospacing="0" w:after="0" w:afterAutospacing="0"/>
        <w:textAlignment w:val="baseline"/>
        <w:rPr>
          <w:rFonts w:ascii="Century Gothic" w:hAnsi="Century Gothic" w:cs="Calibri"/>
          <w:color w:val="000000"/>
        </w:rPr>
      </w:pPr>
      <w:r w:rsidRPr="009F59B5">
        <w:rPr>
          <w:rFonts w:ascii="Century Gothic" w:hAnsi="Century Gothic" w:cs="Calibri"/>
          <w:color w:val="000000"/>
        </w:rPr>
        <w:t>Support goal setting.</w:t>
      </w:r>
    </w:p>
    <w:p w14:paraId="337BEC65" w14:textId="77777777" w:rsidR="00963ACC" w:rsidRPr="009F59B5" w:rsidRDefault="00963ACC" w:rsidP="005A7B76">
      <w:pPr>
        <w:pStyle w:val="paragraph"/>
        <w:numPr>
          <w:ilvl w:val="0"/>
          <w:numId w:val="19"/>
        </w:numPr>
        <w:spacing w:before="0" w:beforeAutospacing="0" w:after="0" w:afterAutospacing="0"/>
        <w:textAlignment w:val="baseline"/>
        <w:rPr>
          <w:rFonts w:ascii="Century Gothic" w:hAnsi="Century Gothic" w:cs="Calibri"/>
          <w:color w:val="000000"/>
        </w:rPr>
      </w:pPr>
      <w:r w:rsidRPr="009F59B5">
        <w:rPr>
          <w:rFonts w:ascii="Century Gothic" w:hAnsi="Century Gothic" w:cs="Calibri"/>
          <w:color w:val="000000"/>
        </w:rPr>
        <w:t>Advocate for unmet needs.</w:t>
      </w:r>
    </w:p>
    <w:p w14:paraId="3428B65C" w14:textId="77777777" w:rsidR="00963ACC" w:rsidRPr="009F59B5" w:rsidRDefault="00963ACC" w:rsidP="005A7B76">
      <w:pPr>
        <w:pStyle w:val="paragraph"/>
        <w:numPr>
          <w:ilvl w:val="0"/>
          <w:numId w:val="19"/>
        </w:numPr>
        <w:spacing w:before="0" w:beforeAutospacing="0" w:after="0" w:afterAutospacing="0"/>
        <w:textAlignment w:val="baseline"/>
        <w:rPr>
          <w:rFonts w:ascii="Century Gothic" w:hAnsi="Century Gothic" w:cs="Calibri"/>
          <w:color w:val="000000"/>
        </w:rPr>
      </w:pPr>
      <w:r w:rsidRPr="009F59B5">
        <w:rPr>
          <w:rFonts w:ascii="Century Gothic" w:hAnsi="Century Gothic" w:cs="Calibri"/>
          <w:color w:val="000000"/>
        </w:rPr>
        <w:t>Follow up as needed.</w:t>
      </w:r>
    </w:p>
    <w:p w14:paraId="35EBF76F" w14:textId="77777777" w:rsidR="00383B60" w:rsidRPr="009F59B5" w:rsidRDefault="00383B60" w:rsidP="00963ACC">
      <w:pPr>
        <w:pStyle w:val="paragraph"/>
        <w:spacing w:before="0" w:beforeAutospacing="0" w:after="0" w:afterAutospacing="0"/>
        <w:textAlignment w:val="baseline"/>
        <w:rPr>
          <w:rFonts w:ascii="Century Gothic" w:hAnsi="Century Gothic" w:cs="Segoe UI Symbol"/>
          <w:color w:val="000000"/>
        </w:rPr>
      </w:pPr>
    </w:p>
    <w:p w14:paraId="18E8AED5" w14:textId="52E5F4DE" w:rsidR="00963ACC" w:rsidRPr="009F59B5" w:rsidRDefault="00963ACC" w:rsidP="00963ACC">
      <w:pPr>
        <w:pStyle w:val="paragraph"/>
        <w:spacing w:before="0" w:beforeAutospacing="0" w:after="0" w:afterAutospacing="0"/>
        <w:textAlignment w:val="baseline"/>
        <w:rPr>
          <w:rFonts w:ascii="Century Gothic" w:hAnsi="Century Gothic" w:cs="Calibri"/>
          <w:b/>
          <w:bCs/>
          <w:color w:val="000000"/>
        </w:rPr>
      </w:pPr>
      <w:r w:rsidRPr="009F59B5">
        <w:rPr>
          <w:rFonts w:ascii="Century Gothic" w:hAnsi="Century Gothic" w:cs="Calibri"/>
          <w:b/>
          <w:bCs/>
          <w:color w:val="000000"/>
        </w:rPr>
        <w:t>Addressing Behavioral Health Concerns</w:t>
      </w:r>
    </w:p>
    <w:p w14:paraId="3187D8D4" w14:textId="77777777" w:rsidR="00963ACC" w:rsidRPr="009F59B5" w:rsidRDefault="00963ACC" w:rsidP="005A7B76">
      <w:pPr>
        <w:pStyle w:val="paragraph"/>
        <w:numPr>
          <w:ilvl w:val="0"/>
          <w:numId w:val="20"/>
        </w:numPr>
        <w:spacing w:before="0" w:beforeAutospacing="0" w:after="0" w:afterAutospacing="0"/>
        <w:textAlignment w:val="baseline"/>
        <w:rPr>
          <w:rFonts w:ascii="Century Gothic" w:hAnsi="Century Gothic" w:cs="Calibri"/>
          <w:color w:val="000000"/>
        </w:rPr>
      </w:pPr>
      <w:r w:rsidRPr="009F59B5">
        <w:rPr>
          <w:rFonts w:ascii="Century Gothic" w:hAnsi="Century Gothic" w:cs="Calibri"/>
          <w:b/>
          <w:bCs/>
          <w:color w:val="000000"/>
        </w:rPr>
        <w:t>Use person-first language:</w:t>
      </w:r>
    </w:p>
    <w:p w14:paraId="43960060" w14:textId="77777777" w:rsidR="00963ACC" w:rsidRPr="009F59B5" w:rsidRDefault="00963ACC" w:rsidP="005A7B76">
      <w:pPr>
        <w:pStyle w:val="paragraph"/>
        <w:numPr>
          <w:ilvl w:val="1"/>
          <w:numId w:val="20"/>
        </w:numPr>
        <w:spacing w:before="0" w:beforeAutospacing="0" w:after="0" w:afterAutospacing="0"/>
        <w:textAlignment w:val="baseline"/>
        <w:rPr>
          <w:rFonts w:ascii="Century Gothic" w:hAnsi="Century Gothic" w:cs="Calibri"/>
          <w:color w:val="000000"/>
        </w:rPr>
      </w:pPr>
      <w:r w:rsidRPr="009F59B5">
        <w:rPr>
          <w:rFonts w:ascii="Century Gothic" w:hAnsi="Century Gothic" w:cs="Calibri"/>
          <w:color w:val="000000"/>
        </w:rPr>
        <w:t>Trauma-informed practice means seeing the whole person.</w:t>
      </w:r>
    </w:p>
    <w:p w14:paraId="6C994807" w14:textId="77777777" w:rsidR="00963ACC" w:rsidRPr="009F59B5" w:rsidRDefault="00963ACC" w:rsidP="005A7B76">
      <w:pPr>
        <w:pStyle w:val="paragraph"/>
        <w:numPr>
          <w:ilvl w:val="1"/>
          <w:numId w:val="20"/>
        </w:numPr>
        <w:spacing w:before="0" w:beforeAutospacing="0" w:after="0" w:afterAutospacing="0"/>
        <w:textAlignment w:val="baseline"/>
        <w:rPr>
          <w:rFonts w:ascii="Century Gothic" w:hAnsi="Century Gothic" w:cs="Calibri"/>
          <w:color w:val="000000"/>
        </w:rPr>
      </w:pPr>
      <w:r w:rsidRPr="2FD1719C">
        <w:rPr>
          <w:rFonts w:ascii="Century Gothic" w:hAnsi="Century Gothic" w:cs="Calibri"/>
          <w:color w:val="000000" w:themeColor="text1"/>
        </w:rPr>
        <w:t xml:space="preserve">Example: Instead of </w:t>
      </w:r>
      <w:r w:rsidRPr="2FD1719C">
        <w:rPr>
          <w:rFonts w:ascii="Century Gothic" w:hAnsi="Century Gothic" w:cs="Calibri"/>
          <w:i/>
          <w:color w:val="000000" w:themeColor="text1"/>
        </w:rPr>
        <w:t>“that schizophrenic”</w:t>
      </w:r>
      <w:r w:rsidRPr="2FD1719C">
        <w:rPr>
          <w:rFonts w:ascii="Century Gothic" w:hAnsi="Century Gothic" w:cs="Calibri"/>
          <w:color w:val="000000" w:themeColor="text1"/>
        </w:rPr>
        <w:t xml:space="preserve">, say </w:t>
      </w:r>
      <w:r w:rsidRPr="2FD1719C">
        <w:rPr>
          <w:rFonts w:ascii="Century Gothic" w:hAnsi="Century Gothic" w:cs="Calibri"/>
          <w:i/>
          <w:color w:val="000000" w:themeColor="text1"/>
        </w:rPr>
        <w:t>“Sally, the mother of the child, is living with schizophrenia.”</w:t>
      </w:r>
    </w:p>
    <w:p w14:paraId="2709C920" w14:textId="77777777" w:rsidR="00963ACC" w:rsidRPr="009F59B5" w:rsidRDefault="00963ACC" w:rsidP="005A7B76">
      <w:pPr>
        <w:pStyle w:val="paragraph"/>
        <w:numPr>
          <w:ilvl w:val="0"/>
          <w:numId w:val="20"/>
        </w:numPr>
        <w:spacing w:before="0" w:beforeAutospacing="0" w:after="0" w:afterAutospacing="0"/>
        <w:textAlignment w:val="baseline"/>
        <w:rPr>
          <w:rFonts w:ascii="Century Gothic" w:hAnsi="Century Gothic" w:cs="Calibri"/>
          <w:color w:val="000000"/>
        </w:rPr>
      </w:pPr>
      <w:r w:rsidRPr="009F59B5">
        <w:rPr>
          <w:rFonts w:ascii="Century Gothic" w:hAnsi="Century Gothic" w:cs="Calibri"/>
          <w:b/>
          <w:bCs/>
          <w:color w:val="000000"/>
        </w:rPr>
        <w:t>Youth involvement:</w:t>
      </w:r>
    </w:p>
    <w:p w14:paraId="6261F3B5" w14:textId="7C399CB2" w:rsidR="00963ACC" w:rsidRPr="009F59B5" w:rsidRDefault="00963ACC" w:rsidP="005A7B76">
      <w:pPr>
        <w:pStyle w:val="paragraph"/>
        <w:numPr>
          <w:ilvl w:val="1"/>
          <w:numId w:val="20"/>
        </w:numPr>
        <w:spacing w:before="0" w:beforeAutospacing="0" w:after="0" w:afterAutospacing="0"/>
        <w:textAlignment w:val="baseline"/>
        <w:rPr>
          <w:rFonts w:ascii="Century Gothic" w:hAnsi="Century Gothic" w:cs="Calibri"/>
          <w:color w:val="000000"/>
        </w:rPr>
      </w:pPr>
      <w:r w:rsidRPr="2FD1719C">
        <w:rPr>
          <w:rFonts w:ascii="Century Gothic" w:hAnsi="Century Gothic" w:cs="Calibri"/>
          <w:color w:val="000000" w:themeColor="text1"/>
        </w:rPr>
        <w:t>Educate them on options.</w:t>
      </w:r>
    </w:p>
    <w:p w14:paraId="7ABBD6F6" w14:textId="42C6F9AC" w:rsidR="00963ACC" w:rsidRPr="009F59B5" w:rsidRDefault="3EAE44F5" w:rsidP="005A7B76">
      <w:pPr>
        <w:pStyle w:val="paragraph"/>
        <w:numPr>
          <w:ilvl w:val="1"/>
          <w:numId w:val="20"/>
        </w:numPr>
        <w:spacing w:before="0" w:beforeAutospacing="0" w:after="0" w:afterAutospacing="0"/>
        <w:textAlignment w:val="baseline"/>
        <w:rPr>
          <w:rFonts w:ascii="Century Gothic" w:hAnsi="Century Gothic" w:cs="Calibri"/>
          <w:color w:val="000000"/>
        </w:rPr>
      </w:pPr>
      <w:r w:rsidRPr="2FD1719C">
        <w:rPr>
          <w:rFonts w:ascii="Century Gothic" w:hAnsi="Century Gothic" w:cs="Calibri"/>
          <w:color w:val="000000" w:themeColor="text1"/>
        </w:rPr>
        <w:t>Empower youth: Encourage them to voice concerns about medications and share experiences with providers or during CFT meetings.</w:t>
      </w:r>
    </w:p>
    <w:p w14:paraId="7812C090" w14:textId="0B6AA956" w:rsidR="00963ACC" w:rsidRPr="009F59B5" w:rsidRDefault="00963ACC" w:rsidP="005A7B76">
      <w:pPr>
        <w:pStyle w:val="paragraph"/>
        <w:numPr>
          <w:ilvl w:val="1"/>
          <w:numId w:val="20"/>
        </w:numPr>
        <w:spacing w:before="0" w:beforeAutospacing="0" w:after="0" w:afterAutospacing="0"/>
        <w:textAlignment w:val="baseline"/>
        <w:rPr>
          <w:rFonts w:ascii="Century Gothic" w:hAnsi="Century Gothic" w:cs="Calibri"/>
          <w:color w:val="000000"/>
        </w:rPr>
      </w:pPr>
      <w:r w:rsidRPr="2FD1719C">
        <w:rPr>
          <w:rFonts w:ascii="Century Gothic" w:hAnsi="Century Gothic" w:cs="Calibri"/>
          <w:color w:val="000000" w:themeColor="text1"/>
        </w:rPr>
        <w:t>Begin discussions about consent for medications by age 17½.</w:t>
      </w:r>
    </w:p>
    <w:p w14:paraId="470FD4CF" w14:textId="519BEE81" w:rsidR="00963ACC" w:rsidRPr="009F59B5" w:rsidRDefault="00963ACC" w:rsidP="005A7B76">
      <w:pPr>
        <w:pStyle w:val="paragraph"/>
        <w:numPr>
          <w:ilvl w:val="0"/>
          <w:numId w:val="20"/>
        </w:numPr>
        <w:spacing w:before="0" w:beforeAutospacing="0" w:after="0" w:afterAutospacing="0"/>
        <w:textAlignment w:val="baseline"/>
        <w:rPr>
          <w:rFonts w:ascii="Century Gothic" w:hAnsi="Century Gothic" w:cs="Calibri"/>
          <w:color w:val="000000"/>
        </w:rPr>
      </w:pPr>
      <w:r w:rsidRPr="2FD1719C">
        <w:rPr>
          <w:rFonts w:ascii="Century Gothic" w:hAnsi="Century Gothic" w:cs="Calibri"/>
          <w:b/>
          <w:color w:val="000000" w:themeColor="text1"/>
        </w:rPr>
        <w:t>Parents:</w:t>
      </w:r>
      <w:r w:rsidRPr="2FD1719C">
        <w:rPr>
          <w:rFonts w:ascii="Century Gothic" w:hAnsi="Century Gothic" w:cs="Calibri"/>
          <w:color w:val="000000" w:themeColor="text1"/>
        </w:rPr>
        <w:t xml:space="preserve"> May also have behavioral health concerns and can be referred for services.</w:t>
      </w:r>
    </w:p>
    <w:p w14:paraId="4563E3B6" w14:textId="77777777" w:rsidR="00963ACC" w:rsidRPr="003C0AD8" w:rsidRDefault="00963ACC" w:rsidP="005A7B76">
      <w:pPr>
        <w:pStyle w:val="paragraph"/>
        <w:numPr>
          <w:ilvl w:val="1"/>
          <w:numId w:val="20"/>
        </w:numPr>
        <w:spacing w:before="0" w:beforeAutospacing="0" w:after="0" w:afterAutospacing="0"/>
        <w:textAlignment w:val="baseline"/>
        <w:rPr>
          <w:rFonts w:ascii="Century Gothic" w:hAnsi="Century Gothic" w:cs="Calibri"/>
          <w:color w:val="000000"/>
        </w:rPr>
      </w:pPr>
      <w:r w:rsidRPr="009F59B5">
        <w:rPr>
          <w:rFonts w:ascii="Century Gothic" w:hAnsi="Century Gothic" w:cs="Calibri"/>
          <w:b/>
          <w:bCs/>
          <w:color w:val="000000" w:themeColor="text1"/>
        </w:rPr>
        <w:t>Key reminder:</w:t>
      </w:r>
      <w:r w:rsidRPr="009F59B5">
        <w:rPr>
          <w:rFonts w:ascii="Century Gothic" w:hAnsi="Century Gothic" w:cs="Calibri"/>
          <w:color w:val="000000" w:themeColor="text1"/>
        </w:rPr>
        <w:t xml:space="preserve"> A mental health diagnosis </w:t>
      </w:r>
      <w:r w:rsidRPr="003C0AD8">
        <w:rPr>
          <w:rFonts w:ascii="Century Gothic" w:hAnsi="Century Gothic" w:cs="Calibri"/>
          <w:color w:val="000000" w:themeColor="text1"/>
        </w:rPr>
        <w:t xml:space="preserve">does not equal inability to </w:t>
      </w:r>
      <w:proofErr w:type="gramStart"/>
      <w:r w:rsidRPr="003C0AD8">
        <w:rPr>
          <w:rFonts w:ascii="Century Gothic" w:hAnsi="Century Gothic" w:cs="Calibri"/>
          <w:color w:val="000000" w:themeColor="text1"/>
        </w:rPr>
        <w:t>parent</w:t>
      </w:r>
      <w:proofErr w:type="gramEnd"/>
      <w:r w:rsidRPr="003C0AD8">
        <w:rPr>
          <w:rFonts w:ascii="Century Gothic" w:hAnsi="Century Gothic" w:cs="Calibri"/>
          <w:color w:val="000000" w:themeColor="text1"/>
        </w:rPr>
        <w:t xml:space="preserve"> safely.</w:t>
      </w:r>
    </w:p>
    <w:p w14:paraId="2423A725" w14:textId="77777777" w:rsidR="00963ACC" w:rsidRPr="009F59B5" w:rsidRDefault="00963ACC" w:rsidP="005A7B76">
      <w:pPr>
        <w:pStyle w:val="paragraph"/>
        <w:numPr>
          <w:ilvl w:val="1"/>
          <w:numId w:val="20"/>
        </w:numPr>
        <w:spacing w:before="0" w:beforeAutospacing="0" w:after="0" w:afterAutospacing="0"/>
        <w:textAlignment w:val="baseline"/>
        <w:rPr>
          <w:rFonts w:ascii="Century Gothic" w:hAnsi="Century Gothic" w:cs="Calibri"/>
          <w:color w:val="000000"/>
        </w:rPr>
      </w:pPr>
      <w:r w:rsidRPr="009F59B5">
        <w:rPr>
          <w:rFonts w:ascii="Century Gothic" w:hAnsi="Century Gothic" w:cs="Calibri"/>
          <w:b/>
          <w:bCs/>
          <w:color w:val="000000" w:themeColor="text1"/>
        </w:rPr>
        <w:t>MSL Standard:</w:t>
      </w:r>
      <w:r w:rsidRPr="009F59B5">
        <w:rPr>
          <w:rFonts w:ascii="Century Gothic" w:hAnsi="Century Gothic" w:cs="Calibri"/>
          <w:color w:val="000000" w:themeColor="text1"/>
        </w:rPr>
        <w:t xml:space="preserve"> Reunification depends on the parent’s ability to provide a safe home — not just diagnosis or treatment compliance.</w:t>
      </w:r>
    </w:p>
    <w:p w14:paraId="552817B8" w14:textId="3D769B3E" w:rsidR="000D5B0A" w:rsidRDefault="000D5B0A" w:rsidP="005F0BCA">
      <w:pPr>
        <w:pStyle w:val="paragraph"/>
        <w:spacing w:before="0" w:beforeAutospacing="0" w:after="0" w:afterAutospacing="0"/>
        <w:textAlignment w:val="baseline"/>
        <w:rPr>
          <w:rStyle w:val="normaltextrun"/>
          <w:rFonts w:ascii="Century Gothic" w:hAnsi="Century Gothic" w:cs="Calibri"/>
          <w:color w:val="000000"/>
        </w:rPr>
      </w:pPr>
      <w:r w:rsidRPr="009F59B5">
        <w:rPr>
          <w:rStyle w:val="normaltextrun"/>
          <w:rFonts w:ascii="Century Gothic" w:hAnsi="Century Gothic" w:cs="Calibri"/>
          <w:color w:val="000000"/>
        </w:rPr>
        <w:t xml:space="preserve"> </w:t>
      </w:r>
    </w:p>
    <w:p w14:paraId="281CE9DF" w14:textId="618767CF" w:rsidR="003D2141" w:rsidRPr="009F59B5" w:rsidRDefault="003D2141" w:rsidP="00CA5ED5">
      <w:pPr>
        <w:pStyle w:val="paragraph"/>
        <w:spacing w:before="0" w:beforeAutospacing="0" w:after="0" w:afterAutospacing="0"/>
        <w:textAlignment w:val="baseline"/>
        <w:rPr>
          <w:rFonts w:ascii="Century Gothic" w:eastAsiaTheme="majorEastAsia" w:hAnsi="Century Gothic" w:cs="Calibri"/>
        </w:rPr>
      </w:pPr>
    </w:p>
    <w:p w14:paraId="7844DF22" w14:textId="2CC819E6" w:rsidR="00AF2318" w:rsidRPr="00162FA7" w:rsidRDefault="00D34603" w:rsidP="00B74252">
      <w:pPr>
        <w:pStyle w:val="Heading1"/>
        <w:numPr>
          <w:ilvl w:val="0"/>
          <w:numId w:val="2"/>
        </w:numPr>
      </w:pPr>
      <w:bookmarkStart w:id="3" w:name="_Toc225498927"/>
      <w:r w:rsidRPr="00162FA7">
        <w:t>Activity 3.</w:t>
      </w:r>
      <w:r w:rsidR="00013371" w:rsidRPr="00162FA7">
        <w:t>3</w:t>
      </w:r>
      <w:r w:rsidRPr="00162FA7">
        <w:t xml:space="preserve"> </w:t>
      </w:r>
      <w:r w:rsidR="003578BC" w:rsidRPr="00162FA7">
        <w:t>Childhood Trauma</w:t>
      </w:r>
      <w:bookmarkEnd w:id="3"/>
    </w:p>
    <w:p w14:paraId="612E954D" w14:textId="3C8355E2" w:rsidR="009C058D" w:rsidRPr="009F59B5" w:rsidRDefault="009C058D" w:rsidP="009C058D">
      <w:pPr>
        <w:pStyle w:val="NormalWeb"/>
        <w:shd w:val="clear" w:color="auto" w:fill="FFFFFF" w:themeFill="background1"/>
        <w:spacing w:before="0" w:beforeAutospacing="0" w:line="360" w:lineRule="atLeast"/>
        <w:rPr>
          <w:rFonts w:ascii="Century Gothic" w:hAnsi="Century Gothic" w:cs="Segoe UI"/>
          <w:b/>
          <w:bCs/>
          <w:color w:val="212529"/>
        </w:rPr>
      </w:pPr>
      <w:r w:rsidRPr="009F59B5">
        <w:rPr>
          <w:rFonts w:ascii="Century Gothic" w:hAnsi="Century Gothic" w:cs="Segoe UI"/>
          <w:b/>
          <w:bCs/>
          <w:color w:val="212529"/>
        </w:rPr>
        <w:t>Understanding Child Trauma</w:t>
      </w:r>
    </w:p>
    <w:p w14:paraId="5322A75A" w14:textId="14CDDEBA" w:rsidR="009C058D" w:rsidRPr="009F59B5" w:rsidRDefault="009C058D" w:rsidP="009C058D">
      <w:pPr>
        <w:pStyle w:val="NormalWeb"/>
        <w:shd w:val="clear" w:color="auto" w:fill="FFFFFF" w:themeFill="background1"/>
        <w:spacing w:before="0" w:beforeAutospacing="0" w:line="360" w:lineRule="atLeast"/>
        <w:rPr>
          <w:rFonts w:ascii="Century Gothic" w:hAnsi="Century Gothic" w:cs="Segoe UI"/>
          <w:color w:val="212529"/>
        </w:rPr>
      </w:pPr>
      <w:r w:rsidRPr="009F59B5">
        <w:rPr>
          <w:rFonts w:ascii="Century Gothic" w:hAnsi="Century Gothic" w:cs="Segoe UI"/>
          <w:color w:val="212529"/>
        </w:rPr>
        <w:t>What is Trauma?</w:t>
      </w:r>
    </w:p>
    <w:p w14:paraId="57138D5E" w14:textId="77777777" w:rsidR="00A032B8" w:rsidRDefault="57E4DA5E" w:rsidP="00A032B8">
      <w:pPr>
        <w:pStyle w:val="paragraph"/>
        <w:shd w:val="clear" w:color="auto" w:fill="FFFFFF"/>
        <w:spacing w:before="0" w:beforeAutospacing="0" w:after="0"/>
        <w:textAlignment w:val="baseline"/>
        <w:rPr>
          <w:rFonts w:ascii="Segoe UI" w:hAnsi="Segoe UI" w:cs="Segoe UI"/>
          <w:sz w:val="18"/>
          <w:szCs w:val="18"/>
        </w:rPr>
      </w:pPr>
      <w:r w:rsidRPr="2FD1719C">
        <w:rPr>
          <w:rFonts w:ascii="Century Gothic" w:eastAsia="Century Gothic" w:hAnsi="Century Gothic" w:cs="Century Gothic"/>
          <w:color w:val="222A35" w:themeColor="text2" w:themeShade="80"/>
        </w:rPr>
        <w:t>Any disturbing experience that results in significant fear, helplessness, dissociation, confusion, or other disruptive feelings intense enough to have a long-lasting negative effect on a person’s attitudes, behavior, and other aspects of functioning.</w:t>
      </w:r>
      <w:r w:rsidRPr="2FD1719C">
        <w:rPr>
          <w:rFonts w:ascii="Century Gothic" w:eastAsia="Century Gothic" w:hAnsi="Century Gothic" w:cs="Century Gothic"/>
          <w:color w:val="000000" w:themeColor="text1"/>
        </w:rPr>
        <w:t xml:space="preserve"> </w:t>
      </w:r>
      <w:r w:rsidRPr="2FD1719C">
        <w:rPr>
          <w:rFonts w:ascii="Century Gothic" w:eastAsia="Century Gothic" w:hAnsi="Century Gothic" w:cs="Century Gothic"/>
        </w:rPr>
        <w:t xml:space="preserve"> </w:t>
      </w:r>
      <w:r w:rsidR="00A032B8">
        <w:rPr>
          <w:rStyle w:val="normaltextrun"/>
          <w:rFonts w:ascii="Century Gothic" w:hAnsi="Century Gothic" w:cs="Segoe UI"/>
          <w:color w:val="222A35"/>
        </w:rPr>
        <w:t>(APA, 2018)</w:t>
      </w:r>
      <w:r w:rsidR="00A032B8">
        <w:rPr>
          <w:rStyle w:val="normaltextrun"/>
          <w:rFonts w:ascii="Century Gothic" w:hAnsi="Century Gothic" w:cs="Segoe UI"/>
          <w:color w:val="000000"/>
        </w:rPr>
        <w:t> </w:t>
      </w:r>
      <w:r w:rsidR="00A032B8">
        <w:rPr>
          <w:rStyle w:val="normaltextrun"/>
          <w:rFonts w:ascii="Century Gothic" w:hAnsi="Century Gothic" w:cs="Segoe UI"/>
        </w:rPr>
        <w:t> </w:t>
      </w:r>
    </w:p>
    <w:p w14:paraId="53F913C8" w14:textId="77777777" w:rsidR="009C058D" w:rsidRPr="009F59B5" w:rsidRDefault="009C058D" w:rsidP="009C058D">
      <w:pPr>
        <w:pStyle w:val="NormalWeb"/>
        <w:shd w:val="clear" w:color="auto" w:fill="FFFFFF" w:themeFill="background1"/>
        <w:spacing w:before="0" w:beforeAutospacing="0" w:line="360" w:lineRule="atLeast"/>
        <w:rPr>
          <w:rFonts w:ascii="Century Gothic" w:hAnsi="Century Gothic" w:cs="Segoe UI"/>
          <w:color w:val="212529"/>
        </w:rPr>
      </w:pPr>
      <w:r w:rsidRPr="009F59B5">
        <w:rPr>
          <w:rFonts w:ascii="Century Gothic" w:hAnsi="Century Gothic" w:cs="Segoe UI"/>
          <w:b/>
          <w:bCs/>
          <w:color w:val="212529"/>
        </w:rPr>
        <w:t>Examples include:</w:t>
      </w:r>
    </w:p>
    <w:p w14:paraId="1578C14A" w14:textId="77777777" w:rsidR="009C058D" w:rsidRPr="009F59B5" w:rsidRDefault="009C058D" w:rsidP="005A7B76">
      <w:pPr>
        <w:pStyle w:val="NormalWeb"/>
        <w:numPr>
          <w:ilvl w:val="0"/>
          <w:numId w:val="21"/>
        </w:numPr>
        <w:shd w:val="clear" w:color="auto" w:fill="FFFFFF" w:themeFill="background1"/>
        <w:spacing w:before="0" w:beforeAutospacing="0" w:line="360" w:lineRule="atLeast"/>
        <w:rPr>
          <w:rFonts w:ascii="Century Gothic" w:hAnsi="Century Gothic" w:cs="Segoe UI"/>
          <w:color w:val="212529"/>
        </w:rPr>
      </w:pPr>
      <w:r w:rsidRPr="009F59B5">
        <w:rPr>
          <w:rFonts w:ascii="Century Gothic" w:hAnsi="Century Gothic" w:cs="Segoe UI"/>
          <w:color w:val="212529"/>
        </w:rPr>
        <w:t>Witnessing domestic violence</w:t>
      </w:r>
    </w:p>
    <w:p w14:paraId="549C015C" w14:textId="77777777" w:rsidR="009C058D" w:rsidRPr="009F59B5" w:rsidRDefault="009C058D" w:rsidP="005A7B76">
      <w:pPr>
        <w:pStyle w:val="NormalWeb"/>
        <w:numPr>
          <w:ilvl w:val="0"/>
          <w:numId w:val="21"/>
        </w:numPr>
        <w:shd w:val="clear" w:color="auto" w:fill="FFFFFF" w:themeFill="background1"/>
        <w:spacing w:before="0" w:beforeAutospacing="0" w:line="360" w:lineRule="atLeast"/>
        <w:rPr>
          <w:rFonts w:ascii="Century Gothic" w:hAnsi="Century Gothic" w:cs="Segoe UI"/>
          <w:color w:val="212529"/>
        </w:rPr>
      </w:pPr>
      <w:r w:rsidRPr="009F59B5">
        <w:rPr>
          <w:rFonts w:ascii="Century Gothic" w:hAnsi="Century Gothic" w:cs="Segoe UI"/>
          <w:color w:val="212529"/>
        </w:rPr>
        <w:lastRenderedPageBreak/>
        <w:t>Experiencing physical or sexual abuse</w:t>
      </w:r>
    </w:p>
    <w:p w14:paraId="7FECF937" w14:textId="77777777" w:rsidR="009C058D" w:rsidRPr="009F59B5" w:rsidRDefault="009C058D" w:rsidP="005A7B76">
      <w:pPr>
        <w:pStyle w:val="NormalWeb"/>
        <w:numPr>
          <w:ilvl w:val="0"/>
          <w:numId w:val="21"/>
        </w:numPr>
        <w:shd w:val="clear" w:color="auto" w:fill="FFFFFF" w:themeFill="background1"/>
        <w:spacing w:before="0" w:beforeAutospacing="0" w:line="360" w:lineRule="atLeast"/>
        <w:rPr>
          <w:rFonts w:ascii="Century Gothic" w:hAnsi="Century Gothic" w:cs="Segoe UI"/>
          <w:color w:val="212529"/>
        </w:rPr>
      </w:pPr>
      <w:r w:rsidRPr="009F59B5">
        <w:rPr>
          <w:rFonts w:ascii="Century Gothic" w:hAnsi="Century Gothic" w:cs="Segoe UI"/>
          <w:color w:val="212529"/>
        </w:rPr>
        <w:t>Death or loss of a loved one</w:t>
      </w:r>
    </w:p>
    <w:p w14:paraId="4121A82B" w14:textId="77777777" w:rsidR="009C058D" w:rsidRPr="009F59B5" w:rsidRDefault="009C058D" w:rsidP="005A7B76">
      <w:pPr>
        <w:pStyle w:val="NormalWeb"/>
        <w:numPr>
          <w:ilvl w:val="0"/>
          <w:numId w:val="21"/>
        </w:numPr>
        <w:shd w:val="clear" w:color="auto" w:fill="FFFFFF" w:themeFill="background1"/>
        <w:spacing w:before="0" w:beforeAutospacing="0" w:line="360" w:lineRule="atLeast"/>
        <w:rPr>
          <w:rFonts w:ascii="Century Gothic" w:hAnsi="Century Gothic" w:cs="Segoe UI"/>
          <w:color w:val="212529"/>
        </w:rPr>
      </w:pPr>
      <w:r w:rsidRPr="009F59B5">
        <w:rPr>
          <w:rFonts w:ascii="Century Gothic" w:hAnsi="Century Gothic" w:cs="Segoe UI"/>
          <w:color w:val="212529"/>
        </w:rPr>
        <w:t>Automobile accidents</w:t>
      </w:r>
    </w:p>
    <w:p w14:paraId="433D56C2" w14:textId="77777777" w:rsidR="009C058D" w:rsidRPr="009F59B5" w:rsidRDefault="009C058D" w:rsidP="005A7B76">
      <w:pPr>
        <w:pStyle w:val="NormalWeb"/>
        <w:numPr>
          <w:ilvl w:val="0"/>
          <w:numId w:val="21"/>
        </w:numPr>
        <w:shd w:val="clear" w:color="auto" w:fill="FFFFFF" w:themeFill="background1"/>
        <w:spacing w:before="0" w:beforeAutospacing="0" w:line="360" w:lineRule="atLeast"/>
        <w:rPr>
          <w:rFonts w:ascii="Century Gothic" w:hAnsi="Century Gothic" w:cs="Segoe UI"/>
          <w:color w:val="212529"/>
        </w:rPr>
      </w:pPr>
      <w:r w:rsidRPr="009F59B5">
        <w:rPr>
          <w:rFonts w:ascii="Century Gothic" w:hAnsi="Century Gothic" w:cs="Segoe UI"/>
          <w:color w:val="212529"/>
        </w:rPr>
        <w:t>Life-threatening natural disasters</w:t>
      </w:r>
    </w:p>
    <w:p w14:paraId="233621DA" w14:textId="6985341C" w:rsidR="009C058D" w:rsidRPr="009F59B5" w:rsidRDefault="009C058D" w:rsidP="009C058D">
      <w:pPr>
        <w:pStyle w:val="NormalWeb"/>
        <w:shd w:val="clear" w:color="auto" w:fill="FFFFFF" w:themeFill="background1"/>
        <w:spacing w:before="0" w:beforeAutospacing="0" w:line="360" w:lineRule="atLeast"/>
        <w:rPr>
          <w:rFonts w:ascii="Century Gothic" w:hAnsi="Century Gothic" w:cs="Segoe UI"/>
          <w:color w:val="212529"/>
        </w:rPr>
      </w:pPr>
      <w:r w:rsidRPr="009F59B5">
        <w:rPr>
          <w:rFonts w:ascii="Century Gothic" w:hAnsi="Century Gothic" w:cs="Segoe UI"/>
          <w:color w:val="212529"/>
        </w:rPr>
        <w:t>Trauma overwhelms a child’s ability to cope, often leading to fear, helplessness, or horror.</w:t>
      </w:r>
    </w:p>
    <w:p w14:paraId="6EBD65B5" w14:textId="2B3D9149" w:rsidR="009C058D" w:rsidRPr="009F59B5" w:rsidRDefault="009C058D" w:rsidP="009C058D">
      <w:pPr>
        <w:pStyle w:val="NormalWeb"/>
        <w:shd w:val="clear" w:color="auto" w:fill="FFFFFF" w:themeFill="background1"/>
        <w:spacing w:before="0" w:beforeAutospacing="0" w:line="360" w:lineRule="atLeast"/>
        <w:rPr>
          <w:rFonts w:ascii="Century Gothic" w:hAnsi="Century Gothic" w:cs="Segoe UI"/>
          <w:b/>
          <w:bCs/>
          <w:color w:val="212529"/>
        </w:rPr>
      </w:pPr>
      <w:r w:rsidRPr="009F59B5">
        <w:rPr>
          <w:rFonts w:ascii="Century Gothic" w:hAnsi="Century Gothic" w:cs="Segoe UI"/>
          <w:b/>
          <w:bCs/>
          <w:color w:val="212529"/>
        </w:rPr>
        <w:t xml:space="preserve">Types of </w:t>
      </w:r>
      <w:proofErr w:type="gramStart"/>
      <w:r w:rsidRPr="009F59B5">
        <w:rPr>
          <w:rFonts w:ascii="Century Gothic" w:hAnsi="Century Gothic" w:cs="Segoe UI"/>
          <w:b/>
          <w:bCs/>
          <w:color w:val="212529"/>
        </w:rPr>
        <w:t>Trauma</w:t>
      </w:r>
      <w:proofErr w:type="gramEnd"/>
    </w:p>
    <w:p w14:paraId="72F3D5D3" w14:textId="77777777" w:rsidR="009C058D" w:rsidRPr="009F59B5" w:rsidRDefault="009C058D" w:rsidP="009C058D">
      <w:pPr>
        <w:pStyle w:val="NormalWeb"/>
        <w:shd w:val="clear" w:color="auto" w:fill="FFFFFF" w:themeFill="background1"/>
        <w:spacing w:before="0" w:beforeAutospacing="0" w:line="360" w:lineRule="atLeast"/>
        <w:rPr>
          <w:rFonts w:ascii="Century Gothic" w:hAnsi="Century Gothic" w:cs="Segoe UI"/>
          <w:color w:val="212529"/>
        </w:rPr>
      </w:pPr>
      <w:r w:rsidRPr="009F59B5">
        <w:rPr>
          <w:rFonts w:ascii="Century Gothic" w:hAnsi="Century Gothic" w:cs="Segoe UI"/>
          <w:color w:val="212529"/>
        </w:rPr>
        <w:t>Trauma can be categorized into four main types:</w:t>
      </w:r>
    </w:p>
    <w:p w14:paraId="0F5EF046" w14:textId="77777777" w:rsidR="009C058D" w:rsidRPr="009F59B5" w:rsidRDefault="009C058D" w:rsidP="005A7B76">
      <w:pPr>
        <w:pStyle w:val="NormalWeb"/>
        <w:numPr>
          <w:ilvl w:val="0"/>
          <w:numId w:val="22"/>
        </w:numPr>
        <w:shd w:val="clear" w:color="auto" w:fill="FFFFFF" w:themeFill="background1"/>
        <w:spacing w:before="0" w:beforeAutospacing="0" w:line="360" w:lineRule="atLeast"/>
        <w:rPr>
          <w:rFonts w:ascii="Century Gothic" w:hAnsi="Century Gothic" w:cs="Segoe UI"/>
          <w:color w:val="212529"/>
        </w:rPr>
      </w:pPr>
      <w:r w:rsidRPr="009F59B5">
        <w:rPr>
          <w:rFonts w:ascii="Century Gothic" w:hAnsi="Century Gothic" w:cs="Segoe UI"/>
          <w:b/>
          <w:bCs/>
          <w:color w:val="212529"/>
        </w:rPr>
        <w:t>Acute Trauma</w:t>
      </w:r>
      <w:r w:rsidRPr="009F59B5">
        <w:rPr>
          <w:rFonts w:ascii="Century Gothic" w:hAnsi="Century Gothic" w:cs="Segoe UI"/>
          <w:color w:val="212529"/>
        </w:rPr>
        <w:t xml:space="preserve"> → A single, time-limited incident (e.g., car accident).</w:t>
      </w:r>
    </w:p>
    <w:p w14:paraId="58BEF2F1" w14:textId="6C539CD6" w:rsidR="009C058D" w:rsidRPr="009F59B5" w:rsidRDefault="009C058D" w:rsidP="005A7B76">
      <w:pPr>
        <w:pStyle w:val="NormalWeb"/>
        <w:numPr>
          <w:ilvl w:val="0"/>
          <w:numId w:val="22"/>
        </w:numPr>
        <w:shd w:val="clear" w:color="auto" w:fill="FFFFFF" w:themeFill="background1"/>
        <w:spacing w:before="0" w:beforeAutospacing="0" w:line="360" w:lineRule="atLeast"/>
        <w:rPr>
          <w:rFonts w:ascii="Century Gothic" w:hAnsi="Century Gothic" w:cs="Segoe UI"/>
          <w:color w:val="212529"/>
        </w:rPr>
      </w:pPr>
      <w:r w:rsidRPr="009F59B5">
        <w:rPr>
          <w:rFonts w:ascii="Century Gothic" w:hAnsi="Century Gothic" w:cs="Segoe UI"/>
          <w:b/>
          <w:bCs/>
          <w:color w:val="212529"/>
        </w:rPr>
        <w:t>Chronic Trauma</w:t>
      </w:r>
      <w:r w:rsidRPr="009F59B5">
        <w:rPr>
          <w:rFonts w:ascii="Century Gothic" w:hAnsi="Century Gothic" w:cs="Segoe UI"/>
          <w:color w:val="212529"/>
        </w:rPr>
        <w:t xml:space="preserve"> → Repeated events over time (e.g., ongoing domestic violence).</w:t>
      </w:r>
    </w:p>
    <w:p w14:paraId="0CEE8A4A" w14:textId="3A83295A" w:rsidR="5B977EE7" w:rsidRDefault="5B977EE7" w:rsidP="005A7B76">
      <w:pPr>
        <w:pStyle w:val="NormalWeb"/>
        <w:numPr>
          <w:ilvl w:val="0"/>
          <w:numId w:val="22"/>
        </w:numPr>
        <w:shd w:val="clear" w:color="auto" w:fill="FFFFFF" w:themeFill="background1"/>
        <w:spacing w:before="0" w:beforeAutospacing="0" w:line="360" w:lineRule="atLeast"/>
        <w:rPr>
          <w:rFonts w:ascii="Century Gothic" w:hAnsi="Century Gothic" w:cs="Segoe UI"/>
          <w:color w:val="212529"/>
        </w:rPr>
      </w:pPr>
      <w:r w:rsidRPr="2FD1719C">
        <w:rPr>
          <w:rFonts w:ascii="Century Gothic" w:hAnsi="Century Gothic" w:cs="Segoe UI"/>
          <w:b/>
          <w:bCs/>
          <w:color w:val="212529"/>
        </w:rPr>
        <w:t>Historical Trauma</w:t>
      </w:r>
      <w:r w:rsidRPr="2FD1719C">
        <w:rPr>
          <w:rFonts w:ascii="Century Gothic" w:hAnsi="Century Gothic" w:cs="Segoe UI"/>
          <w:color w:val="212529"/>
        </w:rPr>
        <w:t xml:space="preserve"> → Emotional/psychological injury passed across generations (e.g., slavery, forced boarding school placement).</w:t>
      </w:r>
    </w:p>
    <w:p w14:paraId="1C81F570" w14:textId="77777777" w:rsidR="009C058D" w:rsidRPr="009F59B5" w:rsidRDefault="009C058D" w:rsidP="005A7B76">
      <w:pPr>
        <w:pStyle w:val="NormalWeb"/>
        <w:numPr>
          <w:ilvl w:val="0"/>
          <w:numId w:val="22"/>
        </w:numPr>
        <w:shd w:val="clear" w:color="auto" w:fill="FFFFFF" w:themeFill="background1"/>
        <w:spacing w:before="0" w:beforeAutospacing="0" w:line="360" w:lineRule="atLeast"/>
        <w:rPr>
          <w:rFonts w:ascii="Century Gothic" w:hAnsi="Century Gothic" w:cs="Segoe UI"/>
          <w:color w:val="212529"/>
        </w:rPr>
      </w:pPr>
      <w:r w:rsidRPr="009F59B5">
        <w:rPr>
          <w:rFonts w:ascii="Century Gothic" w:hAnsi="Century Gothic" w:cs="Segoe UI"/>
          <w:b/>
          <w:bCs/>
          <w:color w:val="212529"/>
        </w:rPr>
        <w:t>Complex Trauma</w:t>
      </w:r>
      <w:r w:rsidRPr="009F59B5">
        <w:rPr>
          <w:rFonts w:ascii="Century Gothic" w:hAnsi="Century Gothic" w:cs="Segoe UI"/>
          <w:color w:val="212529"/>
        </w:rPr>
        <w:t xml:space="preserve"> → Chronic trauma + lasting impact on well-being, often beginning early in life and involving caregivers (e.g., abuse by a parent).</w:t>
      </w:r>
    </w:p>
    <w:p w14:paraId="7751A0F0" w14:textId="0F448B70" w:rsidR="009C058D" w:rsidRPr="009F59B5" w:rsidRDefault="009C058D" w:rsidP="009C058D">
      <w:pPr>
        <w:pStyle w:val="NormalWeb"/>
        <w:shd w:val="clear" w:color="auto" w:fill="FFFFFF" w:themeFill="background1"/>
        <w:spacing w:before="0" w:beforeAutospacing="0" w:line="360" w:lineRule="atLeast"/>
        <w:rPr>
          <w:rFonts w:ascii="Century Gothic" w:hAnsi="Century Gothic" w:cs="Segoe UI"/>
          <w:color w:val="212529"/>
        </w:rPr>
      </w:pPr>
      <w:r w:rsidRPr="009F59B5">
        <w:rPr>
          <w:rFonts w:ascii="Century Gothic" w:hAnsi="Century Gothic" w:cs="Segoe UI"/>
          <w:i/>
          <w:iCs/>
          <w:color w:val="212529"/>
        </w:rPr>
        <w:t>By the time children enter child protection systems, many have experienced chronic or complex trauma — often at the hands of those entrusted to care for them.</w:t>
      </w:r>
    </w:p>
    <w:p w14:paraId="11982195" w14:textId="1FFD9ED0" w:rsidR="009C058D" w:rsidRPr="009F59B5" w:rsidRDefault="009C058D" w:rsidP="009C058D">
      <w:pPr>
        <w:pStyle w:val="NormalWeb"/>
        <w:shd w:val="clear" w:color="auto" w:fill="FFFFFF" w:themeFill="background1"/>
        <w:spacing w:before="0" w:beforeAutospacing="0" w:line="360" w:lineRule="atLeast"/>
        <w:rPr>
          <w:rFonts w:ascii="Century Gothic" w:hAnsi="Century Gothic" w:cs="Segoe UI"/>
          <w:b/>
          <w:bCs/>
          <w:color w:val="212529"/>
        </w:rPr>
      </w:pPr>
      <w:r w:rsidRPr="009F59B5">
        <w:rPr>
          <w:rFonts w:ascii="Century Gothic" w:hAnsi="Century Gothic" w:cs="Segoe UI"/>
          <w:b/>
          <w:bCs/>
          <w:color w:val="212529"/>
        </w:rPr>
        <w:t>How Trauma Affects Children</w:t>
      </w:r>
    </w:p>
    <w:p w14:paraId="144D177D" w14:textId="77777777" w:rsidR="009C058D" w:rsidRPr="009F59B5" w:rsidRDefault="009C058D" w:rsidP="009C058D">
      <w:pPr>
        <w:pStyle w:val="NormalWeb"/>
        <w:shd w:val="clear" w:color="auto" w:fill="FFFFFF" w:themeFill="background1"/>
        <w:spacing w:before="0" w:beforeAutospacing="0" w:line="360" w:lineRule="atLeast"/>
        <w:rPr>
          <w:rFonts w:ascii="Century Gothic" w:hAnsi="Century Gothic" w:cs="Segoe UI"/>
          <w:color w:val="212529"/>
        </w:rPr>
      </w:pPr>
      <w:r w:rsidRPr="009F59B5">
        <w:rPr>
          <w:rFonts w:ascii="Century Gothic" w:hAnsi="Century Gothic" w:cs="Segoe UI"/>
          <w:color w:val="212529"/>
        </w:rPr>
        <w:t>Children respond differently to trauma depending on factors such as:</w:t>
      </w:r>
    </w:p>
    <w:p w14:paraId="6C8ADF63" w14:textId="77777777" w:rsidR="009C058D" w:rsidRPr="009F59B5" w:rsidRDefault="009C058D" w:rsidP="005A7B76">
      <w:pPr>
        <w:pStyle w:val="NormalWeb"/>
        <w:numPr>
          <w:ilvl w:val="0"/>
          <w:numId w:val="23"/>
        </w:numPr>
        <w:shd w:val="clear" w:color="auto" w:fill="FFFFFF" w:themeFill="background1"/>
        <w:spacing w:before="0" w:beforeAutospacing="0" w:line="360" w:lineRule="atLeast"/>
        <w:rPr>
          <w:rFonts w:ascii="Century Gothic" w:hAnsi="Century Gothic" w:cs="Segoe UI"/>
          <w:color w:val="212529"/>
        </w:rPr>
      </w:pPr>
      <w:r w:rsidRPr="009F59B5">
        <w:rPr>
          <w:rFonts w:ascii="Century Gothic" w:hAnsi="Century Gothic" w:cs="Segoe UI"/>
          <w:color w:val="212529"/>
        </w:rPr>
        <w:t>Age or developmental stage</w:t>
      </w:r>
    </w:p>
    <w:p w14:paraId="26A8D606" w14:textId="77777777" w:rsidR="009C058D" w:rsidRPr="009F59B5" w:rsidRDefault="009C058D" w:rsidP="005A7B76">
      <w:pPr>
        <w:pStyle w:val="NormalWeb"/>
        <w:numPr>
          <w:ilvl w:val="0"/>
          <w:numId w:val="23"/>
        </w:numPr>
        <w:shd w:val="clear" w:color="auto" w:fill="FFFFFF" w:themeFill="background1"/>
        <w:spacing w:before="0" w:beforeAutospacing="0" w:line="360" w:lineRule="atLeast"/>
        <w:rPr>
          <w:rFonts w:ascii="Century Gothic" w:hAnsi="Century Gothic" w:cs="Segoe UI"/>
          <w:color w:val="212529"/>
        </w:rPr>
      </w:pPr>
      <w:r w:rsidRPr="009F59B5">
        <w:rPr>
          <w:rFonts w:ascii="Century Gothic" w:hAnsi="Century Gothic" w:cs="Segoe UI"/>
          <w:color w:val="212529"/>
        </w:rPr>
        <w:t>Perception of danger</w:t>
      </w:r>
    </w:p>
    <w:p w14:paraId="36275DCD" w14:textId="20434475" w:rsidR="009C058D" w:rsidRPr="009F59B5" w:rsidRDefault="1573EC6F" w:rsidP="005A7B76">
      <w:pPr>
        <w:pStyle w:val="NormalWeb"/>
        <w:numPr>
          <w:ilvl w:val="0"/>
          <w:numId w:val="23"/>
        </w:numPr>
        <w:shd w:val="clear" w:color="auto" w:fill="FFFFFF" w:themeFill="background1"/>
        <w:spacing w:before="0" w:beforeAutospacing="0" w:line="360" w:lineRule="atLeast"/>
        <w:rPr>
          <w:rFonts w:ascii="Century Gothic" w:hAnsi="Century Gothic" w:cs="Segoe UI"/>
          <w:color w:val="212529"/>
        </w:rPr>
      </w:pPr>
      <w:r w:rsidRPr="2FD1719C">
        <w:rPr>
          <w:rFonts w:ascii="Century Gothic" w:hAnsi="Century Gothic" w:cs="Segoe UI"/>
          <w:color w:val="212529"/>
        </w:rPr>
        <w:t>Whether they are a v</w:t>
      </w:r>
      <w:r w:rsidR="009C058D" w:rsidRPr="2FD1719C">
        <w:rPr>
          <w:rFonts w:ascii="Century Gothic" w:hAnsi="Century Gothic" w:cs="Segoe UI"/>
          <w:color w:val="212529"/>
        </w:rPr>
        <w:t xml:space="preserve">ictim </w:t>
      </w:r>
      <w:r w:rsidR="496D30E3" w:rsidRPr="2FD1719C">
        <w:rPr>
          <w:rFonts w:ascii="Century Gothic" w:hAnsi="Century Gothic" w:cs="Segoe UI"/>
          <w:color w:val="212529"/>
        </w:rPr>
        <w:t>or a</w:t>
      </w:r>
      <w:r w:rsidR="009C058D" w:rsidRPr="2FD1719C">
        <w:rPr>
          <w:rFonts w:ascii="Century Gothic" w:hAnsi="Century Gothic" w:cs="Segoe UI"/>
          <w:color w:val="212529"/>
        </w:rPr>
        <w:t xml:space="preserve"> witness </w:t>
      </w:r>
      <w:r w:rsidR="04DD1799" w:rsidRPr="2FD1719C">
        <w:rPr>
          <w:rFonts w:ascii="Century Gothic" w:hAnsi="Century Gothic" w:cs="Segoe UI"/>
          <w:color w:val="212529"/>
        </w:rPr>
        <w:t>to the event</w:t>
      </w:r>
    </w:p>
    <w:p w14:paraId="1F464F1A" w14:textId="77777777" w:rsidR="009C058D" w:rsidRPr="009F59B5" w:rsidRDefault="009C058D" w:rsidP="005A7B76">
      <w:pPr>
        <w:pStyle w:val="NormalWeb"/>
        <w:numPr>
          <w:ilvl w:val="0"/>
          <w:numId w:val="23"/>
        </w:numPr>
        <w:shd w:val="clear" w:color="auto" w:fill="FFFFFF" w:themeFill="background1"/>
        <w:spacing w:before="0" w:beforeAutospacing="0" w:line="360" w:lineRule="atLeast"/>
        <w:rPr>
          <w:rFonts w:ascii="Century Gothic" w:hAnsi="Century Gothic" w:cs="Segoe UI"/>
          <w:color w:val="212529"/>
        </w:rPr>
      </w:pPr>
      <w:r w:rsidRPr="009F59B5">
        <w:rPr>
          <w:rFonts w:ascii="Century Gothic" w:hAnsi="Century Gothic" w:cs="Segoe UI"/>
          <w:color w:val="212529"/>
        </w:rPr>
        <w:t xml:space="preserve">Relationship </w:t>
      </w:r>
      <w:proofErr w:type="gramStart"/>
      <w:r w:rsidRPr="009F59B5">
        <w:rPr>
          <w:rFonts w:ascii="Century Gothic" w:hAnsi="Century Gothic" w:cs="Segoe UI"/>
          <w:color w:val="212529"/>
        </w:rPr>
        <w:t>to</w:t>
      </w:r>
      <w:proofErr w:type="gramEnd"/>
      <w:r w:rsidRPr="009F59B5">
        <w:rPr>
          <w:rFonts w:ascii="Century Gothic" w:hAnsi="Century Gothic" w:cs="Segoe UI"/>
          <w:color w:val="212529"/>
        </w:rPr>
        <w:t xml:space="preserve"> victim or perpetrator</w:t>
      </w:r>
    </w:p>
    <w:p w14:paraId="675552D0" w14:textId="77777777" w:rsidR="009C058D" w:rsidRPr="009F59B5" w:rsidRDefault="009C058D" w:rsidP="005A7B76">
      <w:pPr>
        <w:pStyle w:val="NormalWeb"/>
        <w:numPr>
          <w:ilvl w:val="0"/>
          <w:numId w:val="23"/>
        </w:numPr>
        <w:shd w:val="clear" w:color="auto" w:fill="FFFFFF" w:themeFill="background1"/>
        <w:spacing w:before="0" w:beforeAutospacing="0" w:line="360" w:lineRule="atLeast"/>
        <w:rPr>
          <w:rFonts w:ascii="Century Gothic" w:hAnsi="Century Gothic" w:cs="Segoe UI"/>
          <w:color w:val="212529"/>
        </w:rPr>
      </w:pPr>
      <w:r w:rsidRPr="009F59B5">
        <w:rPr>
          <w:rFonts w:ascii="Century Gothic" w:hAnsi="Century Gothic" w:cs="Segoe UI"/>
          <w:color w:val="212529"/>
        </w:rPr>
        <w:t>Past trauma experiences</w:t>
      </w:r>
    </w:p>
    <w:p w14:paraId="4F56E282" w14:textId="77777777" w:rsidR="009C058D" w:rsidRPr="009F59B5" w:rsidRDefault="009C058D" w:rsidP="005A7B76">
      <w:pPr>
        <w:pStyle w:val="NormalWeb"/>
        <w:numPr>
          <w:ilvl w:val="0"/>
          <w:numId w:val="23"/>
        </w:numPr>
        <w:shd w:val="clear" w:color="auto" w:fill="FFFFFF" w:themeFill="background1"/>
        <w:spacing w:before="0" w:beforeAutospacing="0" w:line="360" w:lineRule="atLeast"/>
        <w:rPr>
          <w:rFonts w:ascii="Century Gothic" w:hAnsi="Century Gothic" w:cs="Segoe UI"/>
          <w:color w:val="212529"/>
        </w:rPr>
      </w:pPr>
      <w:r w:rsidRPr="009F59B5">
        <w:rPr>
          <w:rFonts w:ascii="Century Gothic" w:hAnsi="Century Gothic" w:cs="Segoe UI"/>
          <w:color w:val="212529"/>
        </w:rPr>
        <w:t>Adversities faced after the trauma</w:t>
      </w:r>
    </w:p>
    <w:p w14:paraId="533C731C" w14:textId="77777777" w:rsidR="009C058D" w:rsidRPr="009F59B5" w:rsidRDefault="009C058D" w:rsidP="005A7B76">
      <w:pPr>
        <w:pStyle w:val="NormalWeb"/>
        <w:numPr>
          <w:ilvl w:val="0"/>
          <w:numId w:val="23"/>
        </w:numPr>
        <w:shd w:val="clear" w:color="auto" w:fill="FFFFFF" w:themeFill="background1"/>
        <w:spacing w:before="0" w:beforeAutospacing="0" w:line="360" w:lineRule="atLeast"/>
        <w:rPr>
          <w:rFonts w:ascii="Century Gothic" w:hAnsi="Century Gothic" w:cs="Segoe UI"/>
          <w:color w:val="212529"/>
        </w:rPr>
      </w:pPr>
      <w:r w:rsidRPr="009F59B5">
        <w:rPr>
          <w:rFonts w:ascii="Century Gothic" w:hAnsi="Century Gothic" w:cs="Segoe UI"/>
          <w:color w:val="212529"/>
        </w:rPr>
        <w:t>Availability of supportive adults</w:t>
      </w:r>
    </w:p>
    <w:p w14:paraId="18A30B27" w14:textId="77777777" w:rsidR="006B444C" w:rsidRDefault="006B444C" w:rsidP="009C058D">
      <w:pPr>
        <w:pStyle w:val="NormalWeb"/>
        <w:shd w:val="clear" w:color="auto" w:fill="FFFFFF" w:themeFill="background1"/>
        <w:spacing w:before="0" w:beforeAutospacing="0" w:line="360" w:lineRule="atLeast"/>
        <w:rPr>
          <w:rFonts w:ascii="Century Gothic" w:hAnsi="Century Gothic" w:cs="Segoe UI"/>
          <w:b/>
          <w:bCs/>
          <w:color w:val="212529"/>
        </w:rPr>
      </w:pPr>
    </w:p>
    <w:p w14:paraId="1D44F203" w14:textId="77777777" w:rsidR="006B444C" w:rsidRDefault="006B444C" w:rsidP="009C058D">
      <w:pPr>
        <w:pStyle w:val="NormalWeb"/>
        <w:shd w:val="clear" w:color="auto" w:fill="FFFFFF" w:themeFill="background1"/>
        <w:spacing w:before="0" w:beforeAutospacing="0" w:line="360" w:lineRule="atLeast"/>
        <w:rPr>
          <w:rFonts w:ascii="Century Gothic" w:hAnsi="Century Gothic" w:cs="Segoe UI"/>
          <w:b/>
          <w:bCs/>
          <w:color w:val="212529"/>
        </w:rPr>
      </w:pPr>
    </w:p>
    <w:p w14:paraId="5118E9DD" w14:textId="69E5AD42" w:rsidR="009C058D" w:rsidRPr="009F59B5" w:rsidRDefault="230E8BBF" w:rsidP="009C058D">
      <w:pPr>
        <w:pStyle w:val="NormalWeb"/>
        <w:shd w:val="clear" w:color="auto" w:fill="FFFFFF" w:themeFill="background1"/>
        <w:spacing w:before="0" w:beforeAutospacing="0" w:line="360" w:lineRule="atLeast"/>
        <w:rPr>
          <w:rFonts w:ascii="Century Gothic" w:hAnsi="Century Gothic" w:cs="Segoe UI"/>
          <w:b/>
          <w:color w:val="212529"/>
        </w:rPr>
      </w:pPr>
      <w:r w:rsidRPr="2FD1719C">
        <w:rPr>
          <w:rFonts w:ascii="Century Gothic" w:hAnsi="Century Gothic" w:cs="Segoe UI"/>
          <w:b/>
          <w:bCs/>
          <w:color w:val="212529"/>
        </w:rPr>
        <w:t>Exposure to traumatic events may have long-term impacts such as:</w:t>
      </w:r>
    </w:p>
    <w:p w14:paraId="43D0A451" w14:textId="77777777" w:rsidR="009C058D" w:rsidRPr="009F59B5" w:rsidRDefault="009C058D" w:rsidP="005A7B76">
      <w:pPr>
        <w:pStyle w:val="NormalWeb"/>
        <w:numPr>
          <w:ilvl w:val="0"/>
          <w:numId w:val="24"/>
        </w:numPr>
        <w:shd w:val="clear" w:color="auto" w:fill="FFFFFF" w:themeFill="background1"/>
        <w:spacing w:before="0" w:beforeAutospacing="0" w:line="360" w:lineRule="atLeast"/>
        <w:rPr>
          <w:rFonts w:ascii="Century Gothic" w:hAnsi="Century Gothic" w:cs="Segoe UI"/>
          <w:color w:val="212529"/>
        </w:rPr>
      </w:pPr>
      <w:r w:rsidRPr="009F59B5">
        <w:rPr>
          <w:rFonts w:ascii="Century Gothic" w:hAnsi="Century Gothic" w:cs="Segoe UI"/>
          <w:color w:val="212529"/>
        </w:rPr>
        <w:t>Behavioral challenges</w:t>
      </w:r>
    </w:p>
    <w:p w14:paraId="363C99E2" w14:textId="77777777" w:rsidR="009C058D" w:rsidRPr="009F59B5" w:rsidRDefault="009C058D" w:rsidP="005A7B76">
      <w:pPr>
        <w:pStyle w:val="NormalWeb"/>
        <w:numPr>
          <w:ilvl w:val="0"/>
          <w:numId w:val="24"/>
        </w:numPr>
        <w:shd w:val="clear" w:color="auto" w:fill="FFFFFF" w:themeFill="background1"/>
        <w:spacing w:before="0" w:beforeAutospacing="0" w:line="360" w:lineRule="atLeast"/>
        <w:rPr>
          <w:rFonts w:ascii="Century Gothic" w:hAnsi="Century Gothic" w:cs="Segoe UI"/>
          <w:color w:val="212529"/>
        </w:rPr>
      </w:pPr>
      <w:r w:rsidRPr="009F59B5">
        <w:rPr>
          <w:rFonts w:ascii="Century Gothic" w:hAnsi="Century Gothic" w:cs="Segoe UI"/>
          <w:color w:val="212529"/>
        </w:rPr>
        <w:t>Decline in school performance</w:t>
      </w:r>
    </w:p>
    <w:p w14:paraId="4DE84081" w14:textId="77777777" w:rsidR="009C058D" w:rsidRPr="009F59B5" w:rsidRDefault="009C058D" w:rsidP="005A7B76">
      <w:pPr>
        <w:pStyle w:val="NormalWeb"/>
        <w:numPr>
          <w:ilvl w:val="0"/>
          <w:numId w:val="24"/>
        </w:numPr>
        <w:shd w:val="clear" w:color="auto" w:fill="FFFFFF" w:themeFill="background1"/>
        <w:spacing w:before="0" w:beforeAutospacing="0" w:line="360" w:lineRule="atLeast"/>
        <w:rPr>
          <w:rFonts w:ascii="Century Gothic" w:hAnsi="Century Gothic" w:cs="Segoe UI"/>
          <w:color w:val="212529"/>
        </w:rPr>
      </w:pPr>
      <w:r w:rsidRPr="009F59B5">
        <w:rPr>
          <w:rFonts w:ascii="Century Gothic" w:hAnsi="Century Gothic" w:cs="Segoe UI"/>
          <w:color w:val="212529"/>
        </w:rPr>
        <w:t>High-risk behaviors</w:t>
      </w:r>
    </w:p>
    <w:p w14:paraId="61FF60B0" w14:textId="77777777" w:rsidR="009C058D" w:rsidRPr="009F59B5" w:rsidRDefault="009C058D" w:rsidP="005A7B76">
      <w:pPr>
        <w:pStyle w:val="NormalWeb"/>
        <w:numPr>
          <w:ilvl w:val="0"/>
          <w:numId w:val="24"/>
        </w:numPr>
        <w:shd w:val="clear" w:color="auto" w:fill="FFFFFF" w:themeFill="background1"/>
        <w:spacing w:before="0" w:beforeAutospacing="0" w:line="360" w:lineRule="atLeast"/>
        <w:rPr>
          <w:rFonts w:ascii="Century Gothic" w:hAnsi="Century Gothic" w:cs="Segoe UI"/>
          <w:color w:val="212529"/>
        </w:rPr>
      </w:pPr>
      <w:r w:rsidRPr="009F59B5">
        <w:rPr>
          <w:rFonts w:ascii="Century Gothic" w:hAnsi="Century Gothic" w:cs="Segoe UI"/>
          <w:color w:val="212529"/>
        </w:rPr>
        <w:t>Health problems</w:t>
      </w:r>
    </w:p>
    <w:p w14:paraId="1D2D3940" w14:textId="77777777" w:rsidR="009C058D" w:rsidRPr="009F59B5" w:rsidRDefault="009C058D" w:rsidP="005A7B76">
      <w:pPr>
        <w:pStyle w:val="NormalWeb"/>
        <w:numPr>
          <w:ilvl w:val="0"/>
          <w:numId w:val="24"/>
        </w:numPr>
        <w:shd w:val="clear" w:color="auto" w:fill="FFFFFF" w:themeFill="background1"/>
        <w:spacing w:before="0" w:beforeAutospacing="0" w:line="360" w:lineRule="atLeast"/>
        <w:rPr>
          <w:rFonts w:ascii="Century Gothic" w:hAnsi="Century Gothic" w:cs="Segoe UI"/>
          <w:color w:val="212529"/>
        </w:rPr>
      </w:pPr>
      <w:r w:rsidRPr="009F59B5">
        <w:rPr>
          <w:rFonts w:ascii="Century Gothic" w:hAnsi="Century Gothic" w:cs="Segoe UI"/>
          <w:color w:val="212529"/>
        </w:rPr>
        <w:t>Relationship difficulties</w:t>
      </w:r>
    </w:p>
    <w:p w14:paraId="6AFA02A5" w14:textId="3EBC35D1" w:rsidR="009C058D" w:rsidRPr="009F59B5" w:rsidRDefault="009C058D" w:rsidP="009C058D">
      <w:pPr>
        <w:pStyle w:val="NormalWeb"/>
        <w:shd w:val="clear" w:color="auto" w:fill="FFFFFF" w:themeFill="background1"/>
        <w:spacing w:before="0" w:beforeAutospacing="0" w:line="360" w:lineRule="atLeast"/>
        <w:rPr>
          <w:rFonts w:ascii="Century Gothic" w:hAnsi="Century Gothic" w:cs="Segoe UI"/>
          <w:color w:val="212529"/>
        </w:rPr>
      </w:pPr>
      <w:r w:rsidRPr="009F59B5">
        <w:rPr>
          <w:rFonts w:ascii="Century Gothic" w:hAnsi="Century Gothic" w:cs="Segoe UI"/>
          <w:i/>
          <w:iCs/>
          <w:color w:val="212529"/>
        </w:rPr>
        <w:t>For children who cannot verbalize emotions, trauma may show up as physical tension or frequent health complaints.</w:t>
      </w:r>
    </w:p>
    <w:p w14:paraId="14446F34" w14:textId="48B22A8C" w:rsidR="009C058D" w:rsidRPr="009F59B5" w:rsidRDefault="009C058D" w:rsidP="009C058D">
      <w:pPr>
        <w:pStyle w:val="NormalWeb"/>
        <w:shd w:val="clear" w:color="auto" w:fill="FFFFFF" w:themeFill="background1"/>
        <w:spacing w:before="0" w:beforeAutospacing="0" w:line="360" w:lineRule="atLeast"/>
        <w:rPr>
          <w:rFonts w:ascii="Century Gothic" w:hAnsi="Century Gothic" w:cs="Segoe UI"/>
          <w:b/>
          <w:bCs/>
          <w:color w:val="212529"/>
        </w:rPr>
      </w:pPr>
      <w:r w:rsidRPr="009F59B5">
        <w:rPr>
          <w:rFonts w:ascii="Century Gothic" w:hAnsi="Century Gothic" w:cs="Segoe UI"/>
          <w:b/>
          <w:bCs/>
          <w:color w:val="212529"/>
        </w:rPr>
        <w:t>Cultural Considerations</w:t>
      </w:r>
    </w:p>
    <w:p w14:paraId="206AC9BA" w14:textId="77777777" w:rsidR="009C058D" w:rsidRPr="009F59B5" w:rsidRDefault="009C058D" w:rsidP="005A7B76">
      <w:pPr>
        <w:pStyle w:val="NormalWeb"/>
        <w:numPr>
          <w:ilvl w:val="0"/>
          <w:numId w:val="25"/>
        </w:numPr>
        <w:shd w:val="clear" w:color="auto" w:fill="FFFFFF" w:themeFill="background1"/>
        <w:spacing w:before="0" w:beforeAutospacing="0" w:line="360" w:lineRule="atLeast"/>
        <w:rPr>
          <w:rFonts w:ascii="Century Gothic" w:hAnsi="Century Gothic" w:cs="Segoe UI"/>
          <w:color w:val="212529"/>
        </w:rPr>
      </w:pPr>
      <w:r w:rsidRPr="009F59B5">
        <w:rPr>
          <w:rFonts w:ascii="Century Gothic" w:hAnsi="Century Gothic" w:cs="Segoe UI"/>
          <w:color w:val="212529"/>
        </w:rPr>
        <w:t xml:space="preserve">Culture shapes how trauma </w:t>
      </w:r>
      <w:r w:rsidRPr="003C0AD8">
        <w:rPr>
          <w:rFonts w:ascii="Century Gothic" w:hAnsi="Century Gothic" w:cs="Segoe UI"/>
          <w:color w:val="212529"/>
        </w:rPr>
        <w:t>is experienced, interpreted, and expressed</w:t>
      </w:r>
      <w:r w:rsidRPr="009F59B5">
        <w:rPr>
          <w:rFonts w:ascii="Century Gothic" w:hAnsi="Century Gothic" w:cs="Segoe UI"/>
          <w:color w:val="212529"/>
        </w:rPr>
        <w:t>.</w:t>
      </w:r>
    </w:p>
    <w:p w14:paraId="3BC9A203" w14:textId="77777777" w:rsidR="009C058D" w:rsidRPr="009F59B5" w:rsidRDefault="009C058D" w:rsidP="005A7B76">
      <w:pPr>
        <w:pStyle w:val="NormalWeb"/>
        <w:numPr>
          <w:ilvl w:val="0"/>
          <w:numId w:val="25"/>
        </w:numPr>
        <w:shd w:val="clear" w:color="auto" w:fill="FFFFFF" w:themeFill="background1"/>
        <w:spacing w:before="0" w:beforeAutospacing="0" w:line="360" w:lineRule="atLeast"/>
        <w:rPr>
          <w:rFonts w:ascii="Century Gothic" w:hAnsi="Century Gothic" w:cs="Segoe UI"/>
          <w:color w:val="212529"/>
        </w:rPr>
      </w:pPr>
      <w:r w:rsidRPr="009F59B5">
        <w:rPr>
          <w:rFonts w:ascii="Century Gothic" w:hAnsi="Century Gothic" w:cs="Segoe UI"/>
          <w:color w:val="212529"/>
        </w:rPr>
        <w:t>Families may understand trauma differently based on cultural values, traditions, and beliefs.</w:t>
      </w:r>
    </w:p>
    <w:p w14:paraId="415924D5" w14:textId="77777777" w:rsidR="009C058D" w:rsidRPr="009F59B5" w:rsidRDefault="009C058D" w:rsidP="005A7B76">
      <w:pPr>
        <w:pStyle w:val="NormalWeb"/>
        <w:numPr>
          <w:ilvl w:val="0"/>
          <w:numId w:val="25"/>
        </w:numPr>
        <w:shd w:val="clear" w:color="auto" w:fill="FFFFFF" w:themeFill="background1"/>
        <w:spacing w:before="0" w:beforeAutospacing="0" w:line="360" w:lineRule="atLeast"/>
        <w:rPr>
          <w:rFonts w:ascii="Century Gothic" w:hAnsi="Century Gothic" w:cs="Segoe UI"/>
          <w:color w:val="212529"/>
        </w:rPr>
      </w:pPr>
      <w:r w:rsidRPr="009F59B5">
        <w:rPr>
          <w:rFonts w:ascii="Century Gothic" w:hAnsi="Century Gothic" w:cs="Segoe UI"/>
          <w:color w:val="212529"/>
        </w:rPr>
        <w:t>Effective support requires respecting and integrating cultural perspectives into assessment and care.</w:t>
      </w:r>
    </w:p>
    <w:p w14:paraId="2E65EE74" w14:textId="3C82191B" w:rsidR="00C93C30" w:rsidRPr="009F59B5" w:rsidRDefault="00C93C30" w:rsidP="009E216B">
      <w:pPr>
        <w:rPr>
          <w:rFonts w:ascii="Century Gothic" w:hAnsi="Century Gothic"/>
          <w:b/>
          <w:bCs/>
          <w:color w:val="4472C4" w:themeColor="accent1"/>
          <w:sz w:val="24"/>
          <w:szCs w:val="24"/>
        </w:rPr>
      </w:pPr>
      <w:r w:rsidRPr="009F59B5">
        <w:rPr>
          <w:rFonts w:ascii="Century Gothic" w:hAnsi="Century Gothic"/>
          <w:b/>
          <w:bCs/>
          <w:color w:val="4472C4" w:themeColor="accent1"/>
          <w:sz w:val="24"/>
          <w:szCs w:val="24"/>
        </w:rPr>
        <w:t>Optional Reading</w:t>
      </w:r>
    </w:p>
    <w:p w14:paraId="0786D15C" w14:textId="1E82CC89" w:rsidR="0064369E" w:rsidRDefault="0064369E" w:rsidP="0064369E">
      <w:pPr>
        <w:rPr>
          <w:rFonts w:ascii="Century Gothic" w:hAnsi="Century Gothic"/>
          <w:sz w:val="24"/>
          <w:szCs w:val="24"/>
        </w:rPr>
      </w:pPr>
      <w:r w:rsidRPr="009F59B5">
        <w:rPr>
          <w:rFonts w:ascii="Century Gothic" w:hAnsi="Century Gothic"/>
          <w:b/>
          <w:bCs/>
          <w:sz w:val="24"/>
          <w:szCs w:val="24"/>
        </w:rPr>
        <w:t>What is Complex Trauma - A Resource Guide for Youth and Those Who Care About Them</w:t>
      </w:r>
      <w:r w:rsidR="0061602E" w:rsidRPr="009F59B5">
        <w:rPr>
          <w:rFonts w:ascii="Century Gothic" w:hAnsi="Century Gothic"/>
          <w:sz w:val="24"/>
          <w:szCs w:val="24"/>
        </w:rPr>
        <w:t>.</w:t>
      </w:r>
    </w:p>
    <w:p w14:paraId="35C1A630" w14:textId="77777777" w:rsidR="001E633C" w:rsidRDefault="001E633C" w:rsidP="009463FE">
      <w:pPr>
        <w:pStyle w:val="paragraph"/>
        <w:spacing w:before="0" w:beforeAutospacing="0" w:after="0" w:afterAutospacing="0" w:line="276" w:lineRule="auto"/>
        <w:ind w:firstLine="720"/>
        <w:textAlignment w:val="baseline"/>
        <w:rPr>
          <w:rFonts w:ascii="Segoe UI" w:hAnsi="Segoe UI" w:cs="Segoe UI"/>
          <w:sz w:val="18"/>
          <w:szCs w:val="18"/>
        </w:rPr>
      </w:pPr>
      <w:r>
        <w:rPr>
          <w:rStyle w:val="normaltextrun"/>
          <w:rFonts w:ascii="Segoe UI Emoji" w:hAnsi="Segoe UI Emoji" w:cs="Segoe UI"/>
          <w:sz w:val="20"/>
          <w:szCs w:val="20"/>
        </w:rPr>
        <w:t>📂</w:t>
      </w:r>
      <w:r>
        <w:rPr>
          <w:rStyle w:val="normaltextrun"/>
          <w:rFonts w:ascii="Century Gothic" w:hAnsi="Century Gothic" w:cs="Segoe UI"/>
          <w:sz w:val="20"/>
          <w:szCs w:val="20"/>
        </w:rPr>
        <w:t> How to open the document:</w:t>
      </w:r>
      <w:r>
        <w:rPr>
          <w:rStyle w:val="normaltextrun"/>
          <w:rFonts w:ascii="Arial" w:hAnsi="Arial" w:cs="Arial"/>
          <w:sz w:val="20"/>
          <w:szCs w:val="20"/>
        </w:rPr>
        <w:t> </w:t>
      </w:r>
      <w:r>
        <w:rPr>
          <w:rStyle w:val="eop"/>
          <w:rFonts w:eastAsiaTheme="majorEastAsia" w:cs="Segoe UI"/>
          <w:sz w:val="20"/>
          <w:szCs w:val="20"/>
        </w:rPr>
        <w:t> </w:t>
      </w:r>
    </w:p>
    <w:p w14:paraId="61115CF2" w14:textId="7F7942C5" w:rsidR="001E633C" w:rsidRDefault="001E633C" w:rsidP="005A7B76">
      <w:pPr>
        <w:pStyle w:val="paragraph"/>
        <w:numPr>
          <w:ilvl w:val="0"/>
          <w:numId w:val="36"/>
        </w:numPr>
        <w:spacing w:before="0" w:beforeAutospacing="0" w:after="0" w:afterAutospacing="0" w:line="276" w:lineRule="auto"/>
        <w:textAlignment w:val="baseline"/>
        <w:rPr>
          <w:rFonts w:ascii="Century Gothic" w:hAnsi="Century Gothic" w:cs="Segoe UI"/>
          <w:sz w:val="20"/>
          <w:szCs w:val="20"/>
        </w:rPr>
      </w:pPr>
      <w:r w:rsidRPr="65CF6E21">
        <w:rPr>
          <w:rStyle w:val="normaltextrun"/>
          <w:rFonts w:ascii="Century Gothic" w:hAnsi="Century Gothic" w:cs="Segoe UI"/>
          <w:b/>
          <w:bCs/>
          <w:sz w:val="20"/>
          <w:szCs w:val="20"/>
        </w:rPr>
        <w:t>Double-click</w:t>
      </w:r>
      <w:r w:rsidRPr="65CF6E21">
        <w:rPr>
          <w:rStyle w:val="normaltextrun"/>
          <w:rFonts w:ascii="Century Gothic" w:hAnsi="Century Gothic" w:cs="Segoe UI"/>
          <w:sz w:val="20"/>
          <w:szCs w:val="20"/>
        </w:rPr>
        <w:t> the PDF icon labeled </w:t>
      </w:r>
      <w:r w:rsidRPr="65CF6E21">
        <w:rPr>
          <w:rStyle w:val="normaltextrun"/>
          <w:rFonts w:ascii="Century Gothic" w:hAnsi="Century Gothic" w:cs="Segoe UI"/>
          <w:b/>
          <w:bCs/>
          <w:sz w:val="20"/>
          <w:szCs w:val="20"/>
        </w:rPr>
        <w:t>“</w:t>
      </w:r>
      <w:r w:rsidR="00D56FBF" w:rsidRPr="65CF6E21">
        <w:rPr>
          <w:rStyle w:val="normaltextrun"/>
          <w:rFonts w:ascii="Century Gothic" w:hAnsi="Century Gothic" w:cs="Segoe UI"/>
          <w:b/>
          <w:bCs/>
          <w:sz w:val="20"/>
          <w:szCs w:val="20"/>
        </w:rPr>
        <w:t>What is Complex Trauma</w:t>
      </w:r>
      <w:r w:rsidRPr="65CF6E21">
        <w:rPr>
          <w:rStyle w:val="normaltextrun"/>
          <w:rFonts w:ascii="Century Gothic" w:hAnsi="Century Gothic" w:cs="Segoe UI"/>
          <w:b/>
          <w:bCs/>
          <w:sz w:val="20"/>
          <w:szCs w:val="20"/>
        </w:rPr>
        <w:t>”</w:t>
      </w:r>
      <w:r w:rsidRPr="65CF6E21">
        <w:rPr>
          <w:rStyle w:val="normaltextrun"/>
          <w:rFonts w:ascii="Arial" w:hAnsi="Arial" w:cs="Arial"/>
          <w:sz w:val="20"/>
          <w:szCs w:val="20"/>
        </w:rPr>
        <w:t> </w:t>
      </w:r>
      <w:r w:rsidRPr="65CF6E21">
        <w:rPr>
          <w:rStyle w:val="eop"/>
          <w:rFonts w:eastAsiaTheme="majorEastAsia" w:cs="Segoe UI"/>
          <w:sz w:val="20"/>
          <w:szCs w:val="20"/>
        </w:rPr>
        <w:t> </w:t>
      </w:r>
    </w:p>
    <w:p w14:paraId="38B34F85" w14:textId="46B545CA" w:rsidR="3D175F7B" w:rsidRDefault="3D175F7B" w:rsidP="005A7B76">
      <w:pPr>
        <w:pStyle w:val="paragraph"/>
        <w:numPr>
          <w:ilvl w:val="0"/>
          <w:numId w:val="36"/>
        </w:numPr>
        <w:spacing w:before="0" w:beforeAutospacing="0" w:after="0" w:afterAutospacing="0" w:line="276" w:lineRule="auto"/>
        <w:rPr>
          <w:rFonts w:ascii="Segoe UI" w:eastAsia="Segoe UI" w:hAnsi="Segoe UI" w:cs="Segoe UI"/>
          <w:sz w:val="21"/>
          <w:szCs w:val="21"/>
        </w:rPr>
      </w:pPr>
      <w:r w:rsidRPr="65CF6E21">
        <w:rPr>
          <w:rFonts w:ascii="Segoe UI" w:eastAsia="Segoe UI" w:hAnsi="Segoe UI" w:cs="Segoe UI"/>
          <w:sz w:val="21"/>
          <w:szCs w:val="21"/>
        </w:rPr>
        <w:t xml:space="preserve">If it doesn’t open, </w:t>
      </w:r>
      <w:r w:rsidRPr="65CF6E21">
        <w:rPr>
          <w:rFonts w:ascii="Segoe UI" w:eastAsia="Segoe UI" w:hAnsi="Segoe UI" w:cs="Segoe UI"/>
          <w:b/>
          <w:bCs/>
          <w:sz w:val="21"/>
          <w:szCs w:val="21"/>
        </w:rPr>
        <w:t>right-click</w:t>
      </w:r>
      <w:r w:rsidRPr="65CF6E21">
        <w:rPr>
          <w:rFonts w:ascii="Segoe UI" w:eastAsia="Segoe UI" w:hAnsi="Segoe UI" w:cs="Segoe UI"/>
          <w:sz w:val="21"/>
          <w:szCs w:val="21"/>
        </w:rPr>
        <w:t xml:space="preserve"> the icon, choose ‘</w:t>
      </w:r>
      <w:r w:rsidRPr="65CF6E21">
        <w:rPr>
          <w:rFonts w:ascii="Segoe UI" w:eastAsia="Segoe UI" w:hAnsi="Segoe UI" w:cs="Segoe UI"/>
          <w:b/>
          <w:bCs/>
          <w:sz w:val="21"/>
          <w:szCs w:val="21"/>
        </w:rPr>
        <w:t>Object</w:t>
      </w:r>
      <w:r w:rsidRPr="65CF6E21">
        <w:rPr>
          <w:rFonts w:ascii="Segoe UI" w:eastAsia="Segoe UI" w:hAnsi="Segoe UI" w:cs="Segoe UI"/>
          <w:sz w:val="21"/>
          <w:szCs w:val="21"/>
        </w:rPr>
        <w:t>’ from the menu, then click ‘</w:t>
      </w:r>
      <w:r w:rsidRPr="65CF6E21">
        <w:rPr>
          <w:rFonts w:ascii="Segoe UI" w:eastAsia="Segoe UI" w:hAnsi="Segoe UI" w:cs="Segoe UI"/>
          <w:b/>
          <w:bCs/>
          <w:sz w:val="21"/>
          <w:szCs w:val="21"/>
        </w:rPr>
        <w:t>Open</w:t>
      </w:r>
      <w:r w:rsidRPr="65CF6E21">
        <w:rPr>
          <w:rFonts w:ascii="Segoe UI" w:eastAsia="Segoe UI" w:hAnsi="Segoe UI" w:cs="Segoe UI"/>
          <w:sz w:val="21"/>
          <w:szCs w:val="21"/>
        </w:rPr>
        <w:t>’</w:t>
      </w:r>
    </w:p>
    <w:p w14:paraId="75D05542" w14:textId="083900FB" w:rsidR="001E633C" w:rsidRDefault="004254A4" w:rsidP="005A7B76">
      <w:pPr>
        <w:pStyle w:val="paragraph"/>
        <w:numPr>
          <w:ilvl w:val="0"/>
          <w:numId w:val="36"/>
        </w:numPr>
        <w:spacing w:before="0" w:beforeAutospacing="0" w:after="0" w:afterAutospacing="0" w:line="276" w:lineRule="auto"/>
        <w:textAlignment w:val="baseline"/>
        <w:rPr>
          <w:rFonts w:ascii="Century Gothic" w:hAnsi="Century Gothic" w:cs="Segoe UI"/>
          <w:sz w:val="20"/>
          <w:szCs w:val="20"/>
        </w:rPr>
      </w:pPr>
      <w:r w:rsidRPr="004254A4">
        <w:rPr>
          <w:rFonts w:ascii="Century Gothic" w:hAnsi="Century Gothic" w:cs="Segoe UI"/>
          <w:sz w:val="20"/>
          <w:szCs w:val="20"/>
        </w:rPr>
        <w:t>If it still isn’t working, click on this link </w:t>
      </w:r>
      <w:hyperlink r:id="rId16" w:tgtFrame="_blank" w:history="1">
        <w:r w:rsidRPr="004254A4">
          <w:rPr>
            <w:rStyle w:val="Hyperlink"/>
            <w:rFonts w:ascii="Century Gothic" w:hAnsi="Century Gothic" w:cs="Segoe UI"/>
            <w:sz w:val="20"/>
            <w:szCs w:val="20"/>
          </w:rPr>
          <w:t>Homework</w:t>
        </w:r>
      </w:hyperlink>
      <w:r w:rsidRPr="004254A4">
        <w:rPr>
          <w:rFonts w:ascii="Century Gothic" w:hAnsi="Century Gothic" w:cs="Segoe UI"/>
          <w:sz w:val="20"/>
          <w:szCs w:val="20"/>
        </w:rPr>
        <w:t> to access it through the website.</w:t>
      </w:r>
      <w:r w:rsidRPr="004254A4">
        <w:rPr>
          <w:rFonts w:ascii="Arial" w:hAnsi="Arial" w:cs="Arial"/>
          <w:sz w:val="20"/>
          <w:szCs w:val="20"/>
        </w:rPr>
        <w:t> </w:t>
      </w:r>
      <w:r w:rsidRPr="004254A4">
        <w:rPr>
          <w:rFonts w:ascii="Century Gothic" w:hAnsi="Century Gothic" w:cs="Segoe UI"/>
          <w:sz w:val="20"/>
          <w:szCs w:val="20"/>
        </w:rPr>
        <w:t> </w:t>
      </w:r>
      <w:r w:rsidR="001E633C">
        <w:rPr>
          <w:rStyle w:val="normaltextrun"/>
          <w:rFonts w:ascii="Arial" w:hAnsi="Arial" w:cs="Arial"/>
          <w:sz w:val="20"/>
          <w:szCs w:val="20"/>
        </w:rPr>
        <w:t> </w:t>
      </w:r>
      <w:r w:rsidR="001E633C">
        <w:rPr>
          <w:rStyle w:val="eop"/>
          <w:rFonts w:eastAsiaTheme="majorEastAsia" w:cs="Segoe UI"/>
          <w:sz w:val="20"/>
          <w:szCs w:val="20"/>
        </w:rPr>
        <w:t> </w:t>
      </w:r>
    </w:p>
    <w:p w14:paraId="5E61D3FA" w14:textId="6F91D021" w:rsidR="00164058" w:rsidRPr="009F59B5" w:rsidRDefault="00EF3F8F" w:rsidP="00882F06">
      <w:pPr>
        <w:rPr>
          <w:rFonts w:ascii="Century Gothic" w:hAnsi="Century Gothic"/>
          <w:sz w:val="24"/>
          <w:szCs w:val="24"/>
        </w:rPr>
      </w:pPr>
      <w:r>
        <w:rPr>
          <w:rFonts w:ascii="Century Gothic" w:hAnsi="Century Gothic"/>
          <w:sz w:val="24"/>
          <w:szCs w:val="24"/>
        </w:rPr>
        <w:object w:dxaOrig="1535" w:dyaOrig="1000" w14:anchorId="47EA7A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7" o:title=""/>
          </v:shape>
          <o:OLEObject Type="Embed" ProgID="Acrobat.Document.DC" ShapeID="_x0000_i1025" DrawAspect="Icon" ObjectID="_1839733899" r:id="rId18"/>
        </w:object>
      </w:r>
    </w:p>
    <w:p w14:paraId="02E10F98" w14:textId="63881376" w:rsidR="00C807EA" w:rsidRPr="009F59B5" w:rsidRDefault="00C807EA" w:rsidP="00C807EA">
      <w:pPr>
        <w:rPr>
          <w:rFonts w:ascii="Century Gothic" w:hAnsi="Century Gothic"/>
          <w:b/>
          <w:bCs/>
          <w:sz w:val="24"/>
          <w:szCs w:val="24"/>
        </w:rPr>
      </w:pPr>
      <w:r w:rsidRPr="009F59B5">
        <w:rPr>
          <w:rFonts w:ascii="Century Gothic" w:hAnsi="Century Gothic"/>
          <w:b/>
          <w:bCs/>
          <w:sz w:val="24"/>
          <w:szCs w:val="24"/>
        </w:rPr>
        <w:t>What a CASA Volunteer Can Do</w:t>
      </w:r>
    </w:p>
    <w:p w14:paraId="0F1FD905" w14:textId="77777777" w:rsidR="00C807EA" w:rsidRPr="009F59B5" w:rsidRDefault="00C807EA" w:rsidP="00C807EA">
      <w:pPr>
        <w:rPr>
          <w:rFonts w:ascii="Century Gothic" w:hAnsi="Century Gothic"/>
          <w:sz w:val="24"/>
          <w:szCs w:val="24"/>
        </w:rPr>
      </w:pPr>
      <w:r w:rsidRPr="009F59B5">
        <w:rPr>
          <w:rFonts w:ascii="Century Gothic" w:hAnsi="Century Gothic"/>
          <w:sz w:val="24"/>
          <w:szCs w:val="24"/>
        </w:rPr>
        <w:t>Exposure to trauma can shape a child’s behavior, worldview, and sense of safety. As a CASA volunteer, your role is not to provide therapy, but to advocate with compassion and awareness.</w:t>
      </w:r>
    </w:p>
    <w:p w14:paraId="560831ED" w14:textId="77777777" w:rsidR="006B444C" w:rsidRDefault="006B444C" w:rsidP="00C807EA">
      <w:pPr>
        <w:rPr>
          <w:rFonts w:ascii="Century Gothic" w:hAnsi="Century Gothic"/>
          <w:b/>
          <w:bCs/>
          <w:sz w:val="24"/>
          <w:szCs w:val="24"/>
        </w:rPr>
      </w:pPr>
    </w:p>
    <w:p w14:paraId="53D53B08" w14:textId="485E2CA1" w:rsidR="00C807EA" w:rsidRPr="009F59B5" w:rsidRDefault="00C807EA" w:rsidP="00C807EA">
      <w:pPr>
        <w:rPr>
          <w:rFonts w:ascii="Century Gothic" w:hAnsi="Century Gothic"/>
          <w:b/>
          <w:bCs/>
          <w:sz w:val="24"/>
          <w:szCs w:val="24"/>
        </w:rPr>
      </w:pPr>
      <w:r w:rsidRPr="009F59B5">
        <w:rPr>
          <w:rFonts w:ascii="Century Gothic" w:hAnsi="Century Gothic"/>
          <w:b/>
          <w:bCs/>
          <w:sz w:val="24"/>
          <w:szCs w:val="24"/>
        </w:rPr>
        <w:t>Key Practices</w:t>
      </w:r>
    </w:p>
    <w:p w14:paraId="364684D0" w14:textId="77777777" w:rsidR="00C807EA" w:rsidRPr="009F59B5" w:rsidRDefault="00C807EA" w:rsidP="005A7B76">
      <w:pPr>
        <w:numPr>
          <w:ilvl w:val="0"/>
          <w:numId w:val="26"/>
        </w:numPr>
        <w:rPr>
          <w:rFonts w:ascii="Century Gothic" w:hAnsi="Century Gothic"/>
          <w:sz w:val="24"/>
          <w:szCs w:val="24"/>
        </w:rPr>
      </w:pPr>
      <w:r w:rsidRPr="009F59B5">
        <w:rPr>
          <w:rFonts w:ascii="Century Gothic" w:hAnsi="Century Gothic"/>
          <w:sz w:val="24"/>
          <w:szCs w:val="24"/>
        </w:rPr>
        <w:t>See the whole child: Treat each child as an individual, not just as a “victim.”</w:t>
      </w:r>
    </w:p>
    <w:p w14:paraId="4A61F069" w14:textId="77777777" w:rsidR="00C807EA" w:rsidRPr="009F59B5" w:rsidRDefault="00C807EA" w:rsidP="005A7B76">
      <w:pPr>
        <w:numPr>
          <w:ilvl w:val="0"/>
          <w:numId w:val="26"/>
        </w:numPr>
        <w:rPr>
          <w:rFonts w:ascii="Century Gothic" w:hAnsi="Century Gothic"/>
          <w:sz w:val="24"/>
          <w:szCs w:val="24"/>
        </w:rPr>
      </w:pPr>
      <w:r w:rsidRPr="009F59B5">
        <w:rPr>
          <w:rFonts w:ascii="Century Gothic" w:hAnsi="Century Gothic"/>
          <w:sz w:val="24"/>
          <w:szCs w:val="24"/>
        </w:rPr>
        <w:t>Look beyond the current event: Recognize that many children have long histories of trauma, not just the incident that brought them into care.</w:t>
      </w:r>
    </w:p>
    <w:p w14:paraId="2A50C59C" w14:textId="77777777" w:rsidR="00C807EA" w:rsidRPr="009F59B5" w:rsidRDefault="00C807EA" w:rsidP="005A7B76">
      <w:pPr>
        <w:numPr>
          <w:ilvl w:val="0"/>
          <w:numId w:val="26"/>
        </w:numPr>
        <w:rPr>
          <w:rFonts w:ascii="Century Gothic" w:hAnsi="Century Gothic"/>
          <w:sz w:val="24"/>
          <w:szCs w:val="24"/>
        </w:rPr>
      </w:pPr>
      <w:r w:rsidRPr="009F59B5">
        <w:rPr>
          <w:rFonts w:ascii="Century Gothic" w:hAnsi="Century Gothic"/>
          <w:sz w:val="24"/>
          <w:szCs w:val="24"/>
        </w:rPr>
        <w:t>Recommend trauma screenings:</w:t>
      </w:r>
    </w:p>
    <w:p w14:paraId="77B9C6DD" w14:textId="77777777" w:rsidR="00C807EA" w:rsidRPr="009F59B5" w:rsidRDefault="00C807EA" w:rsidP="005A7B76">
      <w:pPr>
        <w:numPr>
          <w:ilvl w:val="1"/>
          <w:numId w:val="26"/>
        </w:numPr>
        <w:rPr>
          <w:rFonts w:ascii="Century Gothic" w:hAnsi="Century Gothic"/>
          <w:sz w:val="24"/>
          <w:szCs w:val="24"/>
        </w:rPr>
      </w:pPr>
      <w:r w:rsidRPr="009F59B5">
        <w:rPr>
          <w:rFonts w:ascii="Century Gothic" w:hAnsi="Century Gothic"/>
          <w:sz w:val="24"/>
          <w:szCs w:val="24"/>
        </w:rPr>
        <w:t xml:space="preserve">Behaviors that appear as “misconduct” or developmental delays may be </w:t>
      </w:r>
      <w:proofErr w:type="gramStart"/>
      <w:r w:rsidRPr="009F59B5">
        <w:rPr>
          <w:rFonts w:ascii="Century Gothic" w:hAnsi="Century Gothic"/>
          <w:sz w:val="24"/>
          <w:szCs w:val="24"/>
        </w:rPr>
        <w:t>trauma-related</w:t>
      </w:r>
      <w:proofErr w:type="gramEnd"/>
      <w:r w:rsidRPr="009F59B5">
        <w:rPr>
          <w:rFonts w:ascii="Century Gothic" w:hAnsi="Century Gothic"/>
          <w:sz w:val="24"/>
          <w:szCs w:val="24"/>
        </w:rPr>
        <w:t>.</w:t>
      </w:r>
    </w:p>
    <w:p w14:paraId="2D0EFA48" w14:textId="77777777" w:rsidR="00C807EA" w:rsidRPr="009F59B5" w:rsidRDefault="00C807EA" w:rsidP="005A7B76">
      <w:pPr>
        <w:numPr>
          <w:ilvl w:val="1"/>
          <w:numId w:val="26"/>
        </w:numPr>
        <w:rPr>
          <w:rFonts w:ascii="Century Gothic" w:hAnsi="Century Gothic"/>
          <w:sz w:val="24"/>
          <w:szCs w:val="24"/>
        </w:rPr>
      </w:pPr>
      <w:r w:rsidRPr="009F59B5">
        <w:rPr>
          <w:rFonts w:ascii="Century Gothic" w:hAnsi="Century Gothic"/>
          <w:sz w:val="24"/>
          <w:szCs w:val="24"/>
        </w:rPr>
        <w:t>Screenings by therapists/clinicians help place behaviors in the context of lived experiences.</w:t>
      </w:r>
    </w:p>
    <w:p w14:paraId="32A46882" w14:textId="77777777" w:rsidR="00C807EA" w:rsidRPr="009F59B5" w:rsidRDefault="00C807EA" w:rsidP="005A7B76">
      <w:pPr>
        <w:numPr>
          <w:ilvl w:val="0"/>
          <w:numId w:val="26"/>
        </w:numPr>
        <w:rPr>
          <w:rFonts w:ascii="Century Gothic" w:hAnsi="Century Gothic"/>
          <w:sz w:val="24"/>
          <w:szCs w:val="24"/>
        </w:rPr>
      </w:pPr>
      <w:r w:rsidRPr="009F59B5">
        <w:rPr>
          <w:rFonts w:ascii="Century Gothic" w:hAnsi="Century Gothic"/>
          <w:sz w:val="24"/>
          <w:szCs w:val="24"/>
        </w:rPr>
        <w:t>Communicate regularly: Stay in touch with therapists, caseworkers, and treatment providers to better understand the child’s needs.</w:t>
      </w:r>
    </w:p>
    <w:p w14:paraId="684A2096" w14:textId="43991992" w:rsidR="00C807EA" w:rsidRPr="009F59B5" w:rsidRDefault="00C807EA" w:rsidP="005A7B76">
      <w:pPr>
        <w:numPr>
          <w:ilvl w:val="1"/>
          <w:numId w:val="26"/>
        </w:numPr>
        <w:rPr>
          <w:rFonts w:ascii="Century Gothic" w:hAnsi="Century Gothic"/>
          <w:sz w:val="24"/>
          <w:szCs w:val="24"/>
        </w:rPr>
      </w:pPr>
      <w:r w:rsidRPr="009F59B5">
        <w:rPr>
          <w:rFonts w:ascii="Century Gothic" w:hAnsi="Century Gothic"/>
          <w:sz w:val="24"/>
          <w:szCs w:val="24"/>
        </w:rPr>
        <w:t>Remember: Your role is advocacy, not therapy.</w:t>
      </w:r>
    </w:p>
    <w:p w14:paraId="7ED100C4" w14:textId="77777777" w:rsidR="00C807EA" w:rsidRPr="009F59B5" w:rsidRDefault="00C807EA" w:rsidP="005A7B76">
      <w:pPr>
        <w:numPr>
          <w:ilvl w:val="0"/>
          <w:numId w:val="26"/>
        </w:numPr>
        <w:rPr>
          <w:rFonts w:ascii="Century Gothic" w:hAnsi="Century Gothic"/>
          <w:sz w:val="24"/>
          <w:szCs w:val="24"/>
        </w:rPr>
      </w:pPr>
      <w:r w:rsidRPr="009F59B5">
        <w:rPr>
          <w:rFonts w:ascii="Century Gothic" w:hAnsi="Century Gothic"/>
          <w:sz w:val="24"/>
          <w:szCs w:val="24"/>
        </w:rPr>
        <w:t>Consider parents’ trauma:</w:t>
      </w:r>
    </w:p>
    <w:p w14:paraId="33175D15" w14:textId="77777777" w:rsidR="00C807EA" w:rsidRPr="009F59B5" w:rsidRDefault="00C807EA" w:rsidP="005A7B76">
      <w:pPr>
        <w:numPr>
          <w:ilvl w:val="0"/>
          <w:numId w:val="32"/>
        </w:numPr>
        <w:rPr>
          <w:rFonts w:ascii="Century Gothic" w:hAnsi="Century Gothic"/>
          <w:sz w:val="24"/>
          <w:szCs w:val="24"/>
        </w:rPr>
      </w:pPr>
      <w:r w:rsidRPr="009F59B5">
        <w:rPr>
          <w:rFonts w:ascii="Century Gothic" w:hAnsi="Century Gothic"/>
          <w:sz w:val="24"/>
          <w:szCs w:val="24"/>
        </w:rPr>
        <w:t>Many parents in the system have unresolved trauma histories.</w:t>
      </w:r>
    </w:p>
    <w:p w14:paraId="225ACE77" w14:textId="77777777" w:rsidR="00C807EA" w:rsidRPr="009F59B5" w:rsidRDefault="00C807EA" w:rsidP="005A7B76">
      <w:pPr>
        <w:numPr>
          <w:ilvl w:val="0"/>
          <w:numId w:val="32"/>
        </w:numPr>
        <w:rPr>
          <w:rFonts w:ascii="Century Gothic" w:hAnsi="Century Gothic"/>
          <w:sz w:val="24"/>
          <w:szCs w:val="24"/>
        </w:rPr>
      </w:pPr>
      <w:r w:rsidRPr="009F59B5">
        <w:rPr>
          <w:rFonts w:ascii="Century Gothic" w:hAnsi="Century Gothic"/>
          <w:sz w:val="24"/>
          <w:szCs w:val="24"/>
        </w:rPr>
        <w:t>Recommending screenings for parents can provide insight into their behaviors and help explain family dynamics.</w:t>
      </w:r>
    </w:p>
    <w:p w14:paraId="171D2042" w14:textId="4461F0E4" w:rsidR="00BD72AA" w:rsidRPr="009F59B5" w:rsidRDefault="00C807EA" w:rsidP="2158778B">
      <w:pPr>
        <w:rPr>
          <w:rFonts w:ascii="Century Gothic" w:hAnsi="Century Gothic"/>
          <w:sz w:val="24"/>
          <w:szCs w:val="24"/>
        </w:rPr>
      </w:pPr>
      <w:r w:rsidRPr="009F59B5">
        <w:rPr>
          <w:rFonts w:ascii="Century Gothic" w:hAnsi="Century Gothic"/>
          <w:sz w:val="24"/>
          <w:szCs w:val="24"/>
        </w:rPr>
        <w:t>Viewing both parent and child through a trauma-informed lens fosters compassion and understanding.</w:t>
      </w:r>
    </w:p>
    <w:p w14:paraId="73D71F36" w14:textId="04009E9A" w:rsidR="007D6941" w:rsidRPr="007C18E5" w:rsidRDefault="007D6941" w:rsidP="00B74252">
      <w:pPr>
        <w:pStyle w:val="Heading1"/>
        <w:numPr>
          <w:ilvl w:val="0"/>
          <w:numId w:val="2"/>
        </w:numPr>
      </w:pPr>
      <w:bookmarkStart w:id="4" w:name="_Toc225498928"/>
      <w:r w:rsidRPr="007C18E5">
        <w:t xml:space="preserve">Activity 3.4 </w:t>
      </w:r>
      <w:r w:rsidR="00127F8A" w:rsidRPr="007C18E5">
        <w:t>Trauma Informed Principles</w:t>
      </w:r>
      <w:bookmarkEnd w:id="4"/>
    </w:p>
    <w:p w14:paraId="3945B0CD" w14:textId="77777777" w:rsidR="00557170" w:rsidRPr="009F59B5" w:rsidRDefault="00557170" w:rsidP="00127F8A">
      <w:pPr>
        <w:rPr>
          <w:rFonts w:ascii="Century Gothic" w:hAnsi="Century Gothic"/>
          <w:sz w:val="24"/>
          <w:szCs w:val="24"/>
        </w:rPr>
      </w:pPr>
    </w:p>
    <w:p w14:paraId="4407400B" w14:textId="3112CCC0" w:rsidR="00127F8A" w:rsidRDefault="00127F8A" w:rsidP="00127F8A">
      <w:pPr>
        <w:rPr>
          <w:rFonts w:ascii="Century Gothic" w:hAnsi="Century Gothic"/>
          <w:sz w:val="24"/>
          <w:szCs w:val="24"/>
        </w:rPr>
      </w:pPr>
      <w:r w:rsidRPr="009F59B5">
        <w:rPr>
          <w:rFonts w:ascii="Century Gothic" w:hAnsi="Century Gothic"/>
          <w:sz w:val="24"/>
          <w:szCs w:val="24"/>
        </w:rPr>
        <w:t xml:space="preserve">Click the document below to </w:t>
      </w:r>
      <w:r w:rsidR="008A0A38" w:rsidRPr="009F59B5">
        <w:rPr>
          <w:rFonts w:ascii="Century Gothic" w:hAnsi="Century Gothic"/>
          <w:sz w:val="24"/>
          <w:szCs w:val="24"/>
        </w:rPr>
        <w:t>read about Trauma Informed Principles:</w:t>
      </w:r>
    </w:p>
    <w:p w14:paraId="22AF4CB3" w14:textId="77777777" w:rsidR="00F50667" w:rsidRDefault="00F50667" w:rsidP="00F50667">
      <w:pPr>
        <w:pStyle w:val="paragraph"/>
        <w:shd w:val="clear" w:color="auto" w:fill="FFFFFF"/>
        <w:spacing w:before="0" w:beforeAutospacing="0" w:after="0" w:afterAutospacing="0" w:line="276" w:lineRule="auto"/>
        <w:ind w:firstLine="720"/>
        <w:textAlignment w:val="baseline"/>
        <w:rPr>
          <w:rFonts w:ascii="Century Gothic" w:hAnsi="Century Gothic"/>
          <w:sz w:val="20"/>
          <w:szCs w:val="20"/>
        </w:rPr>
      </w:pPr>
      <w:r>
        <w:rPr>
          <w:rStyle w:val="normaltextrun"/>
          <w:rFonts w:ascii="Segoe UI Emoji" w:hAnsi="Segoe UI Emoji"/>
          <w:sz w:val="20"/>
          <w:szCs w:val="20"/>
        </w:rPr>
        <w:t>📂</w:t>
      </w:r>
      <w:r>
        <w:rPr>
          <w:rStyle w:val="normaltextrun"/>
          <w:rFonts w:ascii="Century Gothic" w:hAnsi="Century Gothic"/>
          <w:sz w:val="20"/>
          <w:szCs w:val="20"/>
        </w:rPr>
        <w:t xml:space="preserve"> How to open the document:</w:t>
      </w:r>
      <w:r>
        <w:rPr>
          <w:rStyle w:val="eop"/>
          <w:rFonts w:eastAsiaTheme="majorEastAsia"/>
          <w:sz w:val="20"/>
          <w:szCs w:val="20"/>
        </w:rPr>
        <w:t> </w:t>
      </w:r>
    </w:p>
    <w:p w14:paraId="3E87EBFB" w14:textId="5D5D8FFA" w:rsidR="00620386" w:rsidRDefault="00F50667" w:rsidP="005A7B76">
      <w:pPr>
        <w:pStyle w:val="paragraph"/>
        <w:numPr>
          <w:ilvl w:val="0"/>
          <w:numId w:val="37"/>
        </w:numPr>
        <w:shd w:val="clear" w:color="auto" w:fill="FFFFFF"/>
        <w:spacing w:before="0" w:beforeAutospacing="0" w:after="0" w:afterAutospacing="0" w:line="276" w:lineRule="auto"/>
        <w:textAlignment w:val="baseline"/>
        <w:rPr>
          <w:rStyle w:val="normaltextrun"/>
          <w:rFonts w:ascii="Century Gothic" w:hAnsi="Century Gothic"/>
          <w:sz w:val="20"/>
          <w:szCs w:val="20"/>
        </w:rPr>
      </w:pPr>
      <w:r>
        <w:rPr>
          <w:rStyle w:val="normaltextrun"/>
          <w:rFonts w:ascii="Century Gothic" w:hAnsi="Century Gothic"/>
          <w:b/>
          <w:bCs/>
          <w:sz w:val="20"/>
          <w:szCs w:val="20"/>
        </w:rPr>
        <w:t>Double-click</w:t>
      </w:r>
      <w:r>
        <w:rPr>
          <w:rStyle w:val="normaltextrun"/>
          <w:rFonts w:ascii="Century Gothic" w:hAnsi="Century Gothic"/>
          <w:sz w:val="20"/>
          <w:szCs w:val="20"/>
        </w:rPr>
        <w:t xml:space="preserve"> the PDF icon labeled </w:t>
      </w:r>
      <w:r>
        <w:rPr>
          <w:rStyle w:val="normaltextrun"/>
          <w:rFonts w:ascii="Century Gothic" w:hAnsi="Century Gothic"/>
          <w:b/>
          <w:bCs/>
          <w:sz w:val="20"/>
          <w:szCs w:val="20"/>
        </w:rPr>
        <w:t>“Trauma Informed Practices Guide”</w:t>
      </w:r>
      <w:r>
        <w:rPr>
          <w:rStyle w:val="eop"/>
          <w:rFonts w:eastAsiaTheme="majorEastAsia"/>
          <w:sz w:val="20"/>
          <w:szCs w:val="20"/>
        </w:rPr>
        <w:t> </w:t>
      </w:r>
    </w:p>
    <w:p w14:paraId="30E5F2D1" w14:textId="75EFE933" w:rsidR="00620386" w:rsidRPr="00620386" w:rsidRDefault="38AD0720" w:rsidP="005A7B76">
      <w:pPr>
        <w:pStyle w:val="paragraph"/>
        <w:numPr>
          <w:ilvl w:val="0"/>
          <w:numId w:val="37"/>
        </w:numPr>
        <w:shd w:val="clear" w:color="auto" w:fill="FFFFFF" w:themeFill="background1"/>
        <w:spacing w:before="0" w:beforeAutospacing="0" w:after="0" w:afterAutospacing="0" w:line="276" w:lineRule="auto"/>
        <w:textAlignment w:val="baseline"/>
        <w:rPr>
          <w:rStyle w:val="eop"/>
          <w:rFonts w:ascii="Century Gothic" w:hAnsi="Century Gothic"/>
          <w:sz w:val="20"/>
          <w:szCs w:val="20"/>
        </w:rPr>
      </w:pPr>
      <w:r w:rsidRPr="65CF6E21">
        <w:rPr>
          <w:rFonts w:ascii="Segoe UI" w:eastAsia="Segoe UI" w:hAnsi="Segoe UI" w:cs="Segoe UI"/>
          <w:sz w:val="21"/>
          <w:szCs w:val="21"/>
        </w:rPr>
        <w:t xml:space="preserve">If it doesn’t open, </w:t>
      </w:r>
      <w:r w:rsidRPr="65CF6E21">
        <w:rPr>
          <w:rFonts w:ascii="Segoe UI" w:eastAsia="Segoe UI" w:hAnsi="Segoe UI" w:cs="Segoe UI"/>
          <w:b/>
          <w:bCs/>
          <w:sz w:val="21"/>
          <w:szCs w:val="21"/>
        </w:rPr>
        <w:t>right-click</w:t>
      </w:r>
      <w:r w:rsidRPr="65CF6E21">
        <w:rPr>
          <w:rFonts w:ascii="Segoe UI" w:eastAsia="Segoe UI" w:hAnsi="Segoe UI" w:cs="Segoe UI"/>
          <w:sz w:val="21"/>
          <w:szCs w:val="21"/>
        </w:rPr>
        <w:t xml:space="preserve"> the icon, choose ‘</w:t>
      </w:r>
      <w:r w:rsidRPr="65CF6E21">
        <w:rPr>
          <w:rFonts w:ascii="Segoe UI" w:eastAsia="Segoe UI" w:hAnsi="Segoe UI" w:cs="Segoe UI"/>
          <w:b/>
          <w:bCs/>
          <w:sz w:val="21"/>
          <w:szCs w:val="21"/>
        </w:rPr>
        <w:t>Object</w:t>
      </w:r>
      <w:r w:rsidRPr="65CF6E21">
        <w:rPr>
          <w:rFonts w:ascii="Segoe UI" w:eastAsia="Segoe UI" w:hAnsi="Segoe UI" w:cs="Segoe UI"/>
          <w:sz w:val="21"/>
          <w:szCs w:val="21"/>
        </w:rPr>
        <w:t>’ from the menu, then click ‘</w:t>
      </w:r>
      <w:r w:rsidRPr="65CF6E21">
        <w:rPr>
          <w:rFonts w:ascii="Segoe UI" w:eastAsia="Segoe UI" w:hAnsi="Segoe UI" w:cs="Segoe UI"/>
          <w:b/>
          <w:bCs/>
          <w:sz w:val="21"/>
          <w:szCs w:val="21"/>
        </w:rPr>
        <w:t>Open</w:t>
      </w:r>
      <w:r w:rsidRPr="65CF6E21">
        <w:rPr>
          <w:rFonts w:ascii="Segoe UI" w:eastAsia="Segoe UI" w:hAnsi="Segoe UI" w:cs="Segoe UI"/>
          <w:sz w:val="21"/>
          <w:szCs w:val="21"/>
        </w:rPr>
        <w:t>’</w:t>
      </w:r>
      <w:r w:rsidR="00F50667" w:rsidRPr="65CF6E21">
        <w:rPr>
          <w:rStyle w:val="eop"/>
          <w:rFonts w:eastAsiaTheme="majorEastAsia"/>
          <w:sz w:val="20"/>
          <w:szCs w:val="20"/>
        </w:rPr>
        <w:t> </w:t>
      </w:r>
    </w:p>
    <w:p w14:paraId="5CAA4569" w14:textId="01FBB89C" w:rsidR="0030372C" w:rsidRPr="00620386" w:rsidRDefault="00620386" w:rsidP="005A7B76">
      <w:pPr>
        <w:pStyle w:val="paragraph"/>
        <w:numPr>
          <w:ilvl w:val="0"/>
          <w:numId w:val="37"/>
        </w:numPr>
        <w:shd w:val="clear" w:color="auto" w:fill="FFFFFF"/>
        <w:spacing w:before="0" w:beforeAutospacing="0" w:after="0" w:afterAutospacing="0" w:line="276" w:lineRule="auto"/>
        <w:textAlignment w:val="baseline"/>
        <w:rPr>
          <w:rFonts w:ascii="Century Gothic" w:hAnsi="Century Gothic"/>
          <w:sz w:val="20"/>
          <w:szCs w:val="20"/>
        </w:rPr>
      </w:pPr>
      <w:r w:rsidRPr="00620386">
        <w:rPr>
          <w:rFonts w:ascii="Century Gothic" w:hAnsi="Century Gothic" w:cs="Segoe UI"/>
          <w:sz w:val="20"/>
          <w:szCs w:val="20"/>
        </w:rPr>
        <w:t>If it still isn’t working, click on this link </w:t>
      </w:r>
      <w:hyperlink r:id="rId19" w:tgtFrame="_blank" w:history="1">
        <w:r w:rsidRPr="00620386">
          <w:rPr>
            <w:rStyle w:val="Hyperlink"/>
            <w:rFonts w:ascii="Century Gothic" w:hAnsi="Century Gothic" w:cs="Segoe UI"/>
            <w:sz w:val="20"/>
            <w:szCs w:val="20"/>
          </w:rPr>
          <w:t>Homework</w:t>
        </w:r>
      </w:hyperlink>
      <w:r w:rsidRPr="00620386">
        <w:rPr>
          <w:rFonts w:ascii="Century Gothic" w:hAnsi="Century Gothic" w:cs="Segoe UI"/>
          <w:sz w:val="20"/>
          <w:szCs w:val="20"/>
        </w:rPr>
        <w:t> to access it through the website.</w:t>
      </w:r>
      <w:r w:rsidRPr="00620386">
        <w:rPr>
          <w:rFonts w:ascii="Arial" w:hAnsi="Arial" w:cs="Arial"/>
          <w:sz w:val="20"/>
          <w:szCs w:val="20"/>
        </w:rPr>
        <w:t> </w:t>
      </w:r>
      <w:r w:rsidRPr="00620386">
        <w:rPr>
          <w:rFonts w:ascii="Century Gothic" w:hAnsi="Century Gothic" w:cs="Segoe UI"/>
          <w:sz w:val="20"/>
          <w:szCs w:val="20"/>
        </w:rPr>
        <w:t> </w:t>
      </w:r>
    </w:p>
    <w:p w14:paraId="2760EADE" w14:textId="07DF6854" w:rsidR="00464188" w:rsidRDefault="006E075D" w:rsidP="00C56217">
      <w:pPr>
        <w:rPr>
          <w:rFonts w:ascii="Century Gothic" w:hAnsi="Century Gothic"/>
          <w:sz w:val="24"/>
          <w:szCs w:val="24"/>
        </w:rPr>
      </w:pPr>
      <w:r>
        <w:rPr>
          <w:rFonts w:ascii="Century Gothic" w:hAnsi="Century Gothic"/>
          <w:sz w:val="24"/>
          <w:szCs w:val="24"/>
        </w:rPr>
        <w:object w:dxaOrig="1535" w:dyaOrig="1000" w14:anchorId="20B21836">
          <v:shape id="_x0000_i1026" type="#_x0000_t75" style="width:76.5pt;height:50.25pt" o:ole="">
            <v:imagedata r:id="rId20" o:title=""/>
          </v:shape>
          <o:OLEObject Type="Embed" ProgID="Acrobat.Document.DC" ShapeID="_x0000_i1026" DrawAspect="Icon" ObjectID="_1839733900" r:id="rId21"/>
        </w:object>
      </w:r>
    </w:p>
    <w:p w14:paraId="121535AE" w14:textId="2A66AE8B" w:rsidR="1B4C5636" w:rsidRDefault="1B4C5636" w:rsidP="20A6B51C">
      <w:pPr>
        <w:pStyle w:val="paragraph"/>
        <w:spacing w:before="0" w:beforeAutospacing="0" w:after="0" w:afterAutospacing="0"/>
        <w:ind w:right="1140"/>
      </w:pPr>
      <w:r>
        <w:rPr>
          <w:noProof/>
        </w:rPr>
        <w:lastRenderedPageBreak/>
        <w:drawing>
          <wp:inline distT="0" distB="0" distL="0" distR="0" wp14:anchorId="0DF786BE" wp14:editId="73B01A44">
            <wp:extent cx="371475" cy="381000"/>
            <wp:effectExtent l="0" t="0" r="0" b="0"/>
            <wp:docPr id="1249396479"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96479" name=""/>
                    <pic:cNvPicPr/>
                  </pic:nvPicPr>
                  <pic:blipFill>
                    <a:blip r:embed="rId14">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20A6B51C">
        <w:rPr>
          <w:rFonts w:ascii="Century Gothic" w:eastAsia="Century Gothic" w:hAnsi="Century Gothic" w:cs="Century Gothic"/>
          <w:i/>
          <w:iCs/>
          <w:color w:val="212529"/>
        </w:rPr>
        <w:t>Refer to worksheet and answer the question.</w:t>
      </w:r>
      <w:r w:rsidRPr="20A6B51C">
        <w:rPr>
          <w:rFonts w:ascii="Arial" w:eastAsia="Arial" w:hAnsi="Arial" w:cs="Arial"/>
          <w:b/>
          <w:bCs/>
          <w:i/>
          <w:iCs/>
          <w:color w:val="212529"/>
        </w:rPr>
        <w:t> </w:t>
      </w:r>
      <w:r w:rsidRPr="20A6B51C">
        <w:rPr>
          <w:rFonts w:ascii="Arial" w:eastAsia="Arial" w:hAnsi="Arial" w:cs="Arial"/>
          <w:b/>
          <w:bCs/>
          <w:color w:val="212529"/>
        </w:rPr>
        <w:t>  </w:t>
      </w:r>
      <w:r w:rsidRPr="20A6B51C">
        <w:rPr>
          <w:rFonts w:ascii="Arial" w:eastAsia="Arial" w:hAnsi="Arial" w:cs="Arial"/>
          <w:color w:val="212529"/>
        </w:rPr>
        <w:t> </w:t>
      </w:r>
    </w:p>
    <w:p w14:paraId="1FB9FB37" w14:textId="77777777" w:rsidR="007C18E5" w:rsidRPr="009F59B5" w:rsidRDefault="007C18E5" w:rsidP="00C56217">
      <w:pPr>
        <w:rPr>
          <w:rFonts w:ascii="Century Gothic" w:hAnsi="Century Gothic"/>
          <w:sz w:val="24"/>
          <w:szCs w:val="24"/>
        </w:rPr>
      </w:pPr>
    </w:p>
    <w:p w14:paraId="33118B88" w14:textId="7E1D6F23" w:rsidR="00A937DA" w:rsidRPr="007C18E5" w:rsidRDefault="00A937DA" w:rsidP="00B74252">
      <w:pPr>
        <w:pStyle w:val="Heading1"/>
        <w:numPr>
          <w:ilvl w:val="0"/>
          <w:numId w:val="2"/>
        </w:numPr>
      </w:pPr>
      <w:bookmarkStart w:id="5" w:name="_Toc225498929"/>
      <w:r w:rsidRPr="007C18E5">
        <w:t>Activity 3.</w:t>
      </w:r>
      <w:r w:rsidR="00797AC0" w:rsidRPr="007C18E5">
        <w:t>5</w:t>
      </w:r>
      <w:r w:rsidR="0010616E" w:rsidRPr="007C18E5">
        <w:t xml:space="preserve"> Complex Trauma Video</w:t>
      </w:r>
      <w:bookmarkEnd w:id="5"/>
    </w:p>
    <w:p w14:paraId="29363736" w14:textId="77777777" w:rsidR="001B146F" w:rsidRPr="009F59B5" w:rsidRDefault="001B146F" w:rsidP="001B146F">
      <w:pPr>
        <w:rPr>
          <w:rFonts w:ascii="Century Gothic" w:hAnsi="Century Gothic"/>
          <w:sz w:val="24"/>
          <w:szCs w:val="24"/>
        </w:rPr>
      </w:pPr>
    </w:p>
    <w:p w14:paraId="2B481E75" w14:textId="57EFE49E" w:rsidR="00430D0D" w:rsidRPr="00430D0D" w:rsidRDefault="001B146F" w:rsidP="00430D0D">
      <w:pPr>
        <w:pStyle w:val="Heading1"/>
        <w:ind w:left="360"/>
        <w:rPr>
          <w:rFonts w:cs="Segoe UI"/>
          <w:color w:val="auto"/>
          <w:sz w:val="24"/>
          <w:szCs w:val="24"/>
        </w:rPr>
      </w:pPr>
      <w:bookmarkStart w:id="6" w:name="_Toc183595105"/>
      <w:bookmarkStart w:id="7" w:name="_Toc2108856754"/>
      <w:bookmarkStart w:id="8" w:name="_Toc186807638"/>
      <w:bookmarkStart w:id="9" w:name="_Toc191466280"/>
      <w:bookmarkStart w:id="10" w:name="_Toc191473731"/>
      <w:bookmarkStart w:id="11" w:name="_Toc195001849"/>
      <w:bookmarkStart w:id="12" w:name="_Toc197424792"/>
      <w:bookmarkStart w:id="13" w:name="_Toc205298610"/>
      <w:bookmarkStart w:id="14" w:name="_Toc212472021"/>
      <w:bookmarkStart w:id="15" w:name="_Toc212472221"/>
      <w:bookmarkStart w:id="16" w:name="_Toc218608261"/>
      <w:bookmarkStart w:id="17" w:name="_Toc220940281"/>
      <w:bookmarkStart w:id="18" w:name="_Toc225498887"/>
      <w:bookmarkStart w:id="19" w:name="_Toc225498930"/>
      <w:r w:rsidRPr="009F59B5">
        <w:rPr>
          <w:rStyle w:val="eop"/>
          <w:rFonts w:cs="Segoe UI"/>
          <w:color w:val="FF0000"/>
          <w:sz w:val="24"/>
          <w:szCs w:val="24"/>
        </w:rPr>
        <w:t xml:space="preserve">Part 1: </w:t>
      </w:r>
      <w:r w:rsidRPr="009F59B5">
        <w:rPr>
          <w:rStyle w:val="eop"/>
          <w:rFonts w:cs="Segoe UI"/>
          <w:color w:val="auto"/>
          <w:sz w:val="24"/>
          <w:szCs w:val="24"/>
        </w:rPr>
        <w:t xml:space="preserve">Click the link below to watch the video of </w:t>
      </w:r>
      <w:r w:rsidR="0010616E" w:rsidRPr="009F59B5">
        <w:rPr>
          <w:rStyle w:val="eop"/>
          <w:rFonts w:cs="Segoe UI"/>
          <w:color w:val="auto"/>
          <w:sz w:val="24"/>
          <w:szCs w:val="24"/>
        </w:rPr>
        <w:t>young</w:t>
      </w:r>
      <w:r w:rsidRPr="009F59B5">
        <w:rPr>
          <w:rStyle w:val="eop"/>
          <w:rFonts w:cs="Segoe UI"/>
          <w:color w:val="auto"/>
          <w:sz w:val="24"/>
          <w:szCs w:val="24"/>
        </w:rPr>
        <w:t xml:space="preserve"> adult</w:t>
      </w:r>
      <w:r w:rsidR="0010616E" w:rsidRPr="009F59B5">
        <w:rPr>
          <w:rStyle w:val="eop"/>
          <w:rFonts w:cs="Segoe UI"/>
          <w:color w:val="auto"/>
          <w:sz w:val="24"/>
          <w:szCs w:val="24"/>
        </w:rPr>
        <w:t>s</w:t>
      </w:r>
      <w:r w:rsidRPr="009F59B5">
        <w:rPr>
          <w:rStyle w:val="eop"/>
          <w:rFonts w:cs="Segoe UI"/>
          <w:color w:val="auto"/>
          <w:sz w:val="24"/>
          <w:szCs w:val="24"/>
        </w:rPr>
        <w:t xml:space="preserve"> reflecting on </w:t>
      </w:r>
      <w:r w:rsidR="0010616E" w:rsidRPr="009F59B5">
        <w:rPr>
          <w:rStyle w:val="eop"/>
          <w:rFonts w:cs="Segoe UI"/>
          <w:color w:val="auto"/>
          <w:sz w:val="24"/>
          <w:szCs w:val="24"/>
        </w:rPr>
        <w:t>their complex trauma histories</w:t>
      </w:r>
      <w:bookmarkEnd w:id="6"/>
      <w:bookmarkEnd w:id="7"/>
      <w:bookmarkEnd w:id="8"/>
      <w:bookmarkEnd w:id="9"/>
      <w:bookmarkEnd w:id="10"/>
      <w:bookmarkEnd w:id="11"/>
      <w:bookmarkEnd w:id="12"/>
      <w:r w:rsidR="0010616E" w:rsidRPr="009F59B5">
        <w:rPr>
          <w:rStyle w:val="eop"/>
          <w:rFonts w:cs="Segoe UI"/>
          <w:color w:val="auto"/>
          <w:sz w:val="24"/>
          <w:szCs w:val="24"/>
        </w:rPr>
        <w:t>.</w:t>
      </w:r>
      <w:bookmarkEnd w:id="13"/>
      <w:bookmarkEnd w:id="14"/>
      <w:bookmarkEnd w:id="15"/>
      <w:bookmarkEnd w:id="16"/>
      <w:bookmarkEnd w:id="17"/>
      <w:bookmarkEnd w:id="18"/>
      <w:bookmarkEnd w:id="19"/>
      <w:r w:rsidRPr="009F59B5">
        <w:rPr>
          <w:rStyle w:val="eop"/>
          <w:rFonts w:cs="Segoe UI"/>
          <w:color w:val="auto"/>
          <w:sz w:val="24"/>
          <w:szCs w:val="24"/>
        </w:rPr>
        <w:t> </w:t>
      </w:r>
    </w:p>
    <w:p w14:paraId="1933A41E" w14:textId="77777777" w:rsidR="00DE3E23" w:rsidRDefault="00DE3E23" w:rsidP="00430D0D">
      <w:pPr>
        <w:pStyle w:val="paragraph"/>
        <w:spacing w:before="0" w:beforeAutospacing="0" w:after="0" w:afterAutospacing="0" w:line="276" w:lineRule="auto"/>
        <w:ind w:left="720"/>
        <w:textAlignment w:val="baseline"/>
        <w:rPr>
          <w:rFonts w:ascii="Segoe UI" w:hAnsi="Segoe UI" w:cs="Segoe UI"/>
          <w:sz w:val="18"/>
          <w:szCs w:val="18"/>
        </w:rPr>
      </w:pPr>
      <w:r>
        <w:rPr>
          <w:rStyle w:val="normaltextrun"/>
          <w:rFonts w:ascii="Segoe UI Emoji" w:hAnsi="Segoe UI Emoji" w:cs="Segoe UI"/>
          <w:sz w:val="20"/>
          <w:szCs w:val="20"/>
        </w:rPr>
        <w:t>🎥</w:t>
      </w:r>
      <w:r>
        <w:rPr>
          <w:rStyle w:val="normaltextrun"/>
          <w:rFonts w:ascii="Century Gothic" w:hAnsi="Century Gothic" w:cs="Segoe UI"/>
          <w:sz w:val="20"/>
          <w:szCs w:val="20"/>
        </w:rPr>
        <w:t xml:space="preserve"> How to open the video:</w:t>
      </w:r>
      <w:r>
        <w:rPr>
          <w:rStyle w:val="eop"/>
          <w:rFonts w:eastAsiaTheme="majorEastAsia" w:cs="Segoe UI"/>
          <w:sz w:val="20"/>
          <w:szCs w:val="20"/>
        </w:rPr>
        <w:t> </w:t>
      </w:r>
    </w:p>
    <w:p w14:paraId="6D2BD402" w14:textId="53082716" w:rsidR="00DE3E23" w:rsidRDefault="00DE3E23" w:rsidP="005A7B76">
      <w:pPr>
        <w:pStyle w:val="paragraph"/>
        <w:numPr>
          <w:ilvl w:val="0"/>
          <w:numId w:val="33"/>
        </w:numPr>
        <w:spacing w:before="0" w:beforeAutospacing="0" w:after="0" w:afterAutospacing="0" w:line="276" w:lineRule="auto"/>
        <w:ind w:left="1800" w:firstLine="0"/>
        <w:textAlignment w:val="baseline"/>
        <w:rPr>
          <w:rFonts w:ascii="Century Gothic" w:hAnsi="Century Gothic" w:cs="Segoe UI"/>
          <w:sz w:val="20"/>
          <w:szCs w:val="20"/>
        </w:rPr>
      </w:pPr>
      <w:r>
        <w:rPr>
          <w:rStyle w:val="normaltextrun"/>
          <w:rFonts w:ascii="Century Gothic" w:hAnsi="Century Gothic" w:cs="Segoe UI"/>
          <w:b/>
          <w:bCs/>
          <w:sz w:val="20"/>
          <w:szCs w:val="20"/>
        </w:rPr>
        <w:t>Click the link below</w:t>
      </w:r>
      <w:r>
        <w:rPr>
          <w:rStyle w:val="normaltextrun"/>
          <w:rFonts w:ascii="Century Gothic" w:hAnsi="Century Gothic" w:cs="Segoe UI"/>
          <w:sz w:val="20"/>
          <w:szCs w:val="20"/>
        </w:rPr>
        <w:t xml:space="preserve"> </w:t>
      </w:r>
      <w:r w:rsidR="00430D0D">
        <w:rPr>
          <w:rStyle w:val="normaltextrun"/>
          <w:rFonts w:ascii="Century Gothic" w:hAnsi="Century Gothic" w:cs="Segoe UI"/>
          <w:sz w:val="20"/>
          <w:szCs w:val="20"/>
        </w:rPr>
        <w:t>titled</w:t>
      </w:r>
      <w:r>
        <w:rPr>
          <w:rStyle w:val="normaltextrun"/>
          <w:rFonts w:ascii="Century Gothic" w:hAnsi="Century Gothic" w:cs="Segoe UI"/>
          <w:sz w:val="20"/>
          <w:szCs w:val="20"/>
        </w:rPr>
        <w:t xml:space="preserve"> </w:t>
      </w:r>
      <w:r w:rsidR="00430D0D">
        <w:rPr>
          <w:rStyle w:val="normaltextrun"/>
          <w:rFonts w:ascii="Century Gothic" w:hAnsi="Century Gothic" w:cs="Segoe UI"/>
          <w:sz w:val="20"/>
          <w:szCs w:val="20"/>
        </w:rPr>
        <w:t>“</w:t>
      </w:r>
      <w:r w:rsidR="00430D0D">
        <w:rPr>
          <w:rStyle w:val="normaltextrun"/>
          <w:rFonts w:ascii="Century Gothic" w:hAnsi="Century Gothic" w:cs="Segoe UI"/>
          <w:b/>
          <w:bCs/>
          <w:sz w:val="20"/>
          <w:szCs w:val="20"/>
        </w:rPr>
        <w:t>Never Give Up”</w:t>
      </w:r>
      <w:r>
        <w:rPr>
          <w:rStyle w:val="normaltextrun"/>
          <w:rFonts w:ascii="Century Gothic" w:hAnsi="Century Gothic" w:cs="Segoe UI"/>
          <w:b/>
          <w:bCs/>
          <w:sz w:val="20"/>
          <w:szCs w:val="20"/>
        </w:rPr>
        <w:t>.</w:t>
      </w:r>
      <w:r>
        <w:rPr>
          <w:rStyle w:val="eop"/>
          <w:rFonts w:eastAsiaTheme="majorEastAsia" w:cs="Segoe UI"/>
          <w:sz w:val="20"/>
          <w:szCs w:val="20"/>
        </w:rPr>
        <w:t> </w:t>
      </w:r>
    </w:p>
    <w:p w14:paraId="45714B02" w14:textId="77777777" w:rsidR="00DE3E23" w:rsidRDefault="00DE3E23" w:rsidP="005A7B76">
      <w:pPr>
        <w:pStyle w:val="paragraph"/>
        <w:numPr>
          <w:ilvl w:val="0"/>
          <w:numId w:val="34"/>
        </w:numPr>
        <w:spacing w:before="0" w:beforeAutospacing="0" w:after="0" w:afterAutospacing="0" w:line="276" w:lineRule="auto"/>
        <w:ind w:left="1800" w:firstLine="0"/>
        <w:textAlignment w:val="baseline"/>
        <w:rPr>
          <w:rFonts w:ascii="Century Gothic" w:hAnsi="Century Gothic" w:cs="Segoe UI"/>
          <w:sz w:val="20"/>
          <w:szCs w:val="20"/>
        </w:rPr>
      </w:pPr>
      <w:r>
        <w:rPr>
          <w:rStyle w:val="normaltextrun"/>
          <w:rFonts w:ascii="Century Gothic" w:hAnsi="Century Gothic" w:cs="Segoe UI"/>
          <w:sz w:val="20"/>
          <w:szCs w:val="20"/>
        </w:rPr>
        <w:t>If it doesn’t open right away, try this:</w:t>
      </w:r>
      <w:r>
        <w:rPr>
          <w:rStyle w:val="eop"/>
          <w:rFonts w:eastAsiaTheme="majorEastAsia" w:cs="Segoe UI"/>
          <w:sz w:val="20"/>
          <w:szCs w:val="20"/>
        </w:rPr>
        <w:t> </w:t>
      </w:r>
    </w:p>
    <w:p w14:paraId="17954A25" w14:textId="77777777" w:rsidR="007F2EB6" w:rsidRDefault="00DE3E23" w:rsidP="005A7B76">
      <w:pPr>
        <w:pStyle w:val="paragraph"/>
        <w:numPr>
          <w:ilvl w:val="3"/>
          <w:numId w:val="34"/>
        </w:numPr>
        <w:spacing w:before="0" w:beforeAutospacing="0" w:after="0" w:afterAutospacing="0" w:line="276" w:lineRule="auto"/>
        <w:textAlignment w:val="baseline"/>
        <w:rPr>
          <w:rFonts w:ascii="Century Gothic" w:hAnsi="Century Gothic" w:cs="Segoe UI"/>
          <w:sz w:val="20"/>
          <w:szCs w:val="20"/>
        </w:rPr>
      </w:pPr>
      <w:r>
        <w:rPr>
          <w:rStyle w:val="normaltextrun"/>
          <w:rFonts w:ascii="Century Gothic" w:hAnsi="Century Gothic" w:cs="Segoe UI"/>
          <w:b/>
          <w:bCs/>
          <w:sz w:val="20"/>
          <w:szCs w:val="20"/>
        </w:rPr>
        <w:t>Hold down the “Ctrl” key</w:t>
      </w:r>
      <w:r>
        <w:rPr>
          <w:rStyle w:val="normaltextrun"/>
          <w:rFonts w:ascii="Century Gothic" w:hAnsi="Century Gothic" w:cs="Segoe UI"/>
          <w:sz w:val="20"/>
          <w:szCs w:val="20"/>
        </w:rPr>
        <w:t xml:space="preserve"> on your keyboard.</w:t>
      </w:r>
      <w:r>
        <w:rPr>
          <w:rStyle w:val="eop"/>
          <w:rFonts w:eastAsiaTheme="majorEastAsia" w:cs="Segoe UI"/>
          <w:sz w:val="20"/>
          <w:szCs w:val="20"/>
        </w:rPr>
        <w:t> </w:t>
      </w:r>
    </w:p>
    <w:p w14:paraId="04642062" w14:textId="4AC8E210" w:rsidR="00DE3E23" w:rsidRPr="007F2EB6" w:rsidRDefault="00DE3E23" w:rsidP="005A7B76">
      <w:pPr>
        <w:pStyle w:val="paragraph"/>
        <w:numPr>
          <w:ilvl w:val="3"/>
          <w:numId w:val="34"/>
        </w:numPr>
        <w:spacing w:before="0" w:beforeAutospacing="0" w:after="0" w:afterAutospacing="0" w:line="276" w:lineRule="auto"/>
        <w:textAlignment w:val="baseline"/>
        <w:rPr>
          <w:rFonts w:ascii="Century Gothic" w:hAnsi="Century Gothic" w:cs="Segoe UI"/>
          <w:sz w:val="20"/>
          <w:szCs w:val="20"/>
        </w:rPr>
      </w:pPr>
      <w:r w:rsidRPr="007F2EB6">
        <w:rPr>
          <w:rStyle w:val="normaltextrun"/>
          <w:rFonts w:ascii="Century Gothic" w:hAnsi="Century Gothic" w:cs="Segoe UI"/>
          <w:sz w:val="20"/>
          <w:szCs w:val="20"/>
        </w:rPr>
        <w:t xml:space="preserve">While holding it, </w:t>
      </w:r>
      <w:r w:rsidRPr="007F2EB6">
        <w:rPr>
          <w:rStyle w:val="normaltextrun"/>
          <w:rFonts w:ascii="Century Gothic" w:hAnsi="Century Gothic" w:cs="Segoe UI"/>
          <w:b/>
          <w:bCs/>
          <w:sz w:val="20"/>
          <w:szCs w:val="20"/>
        </w:rPr>
        <w:t>click the link</w:t>
      </w:r>
      <w:r w:rsidRPr="007F2EB6">
        <w:rPr>
          <w:rStyle w:val="normaltextrun"/>
          <w:rFonts w:ascii="Century Gothic" w:hAnsi="Century Gothic" w:cs="Segoe UI"/>
          <w:sz w:val="20"/>
          <w:szCs w:val="20"/>
        </w:rPr>
        <w:t xml:space="preserve"> with your mouse.</w:t>
      </w:r>
      <w:r w:rsidRPr="007F2EB6">
        <w:rPr>
          <w:rStyle w:val="eop"/>
          <w:rFonts w:eastAsiaTheme="majorEastAsia" w:cs="Segoe UI"/>
          <w:sz w:val="20"/>
          <w:szCs w:val="20"/>
        </w:rPr>
        <w:t> </w:t>
      </w:r>
    </w:p>
    <w:p w14:paraId="103B003C" w14:textId="6344F68B" w:rsidR="00DE3E23" w:rsidRDefault="00DE3E23" w:rsidP="00430D0D">
      <w:pPr>
        <w:pStyle w:val="paragraph"/>
        <w:spacing w:before="0" w:beforeAutospacing="0" w:after="0" w:afterAutospacing="0" w:line="276" w:lineRule="auto"/>
        <w:ind w:left="720"/>
        <w:textAlignment w:val="baseline"/>
        <w:rPr>
          <w:rFonts w:ascii="Segoe UI" w:hAnsi="Segoe UI" w:cs="Segoe UI"/>
          <w:sz w:val="18"/>
          <w:szCs w:val="18"/>
        </w:rPr>
      </w:pPr>
      <w:r>
        <w:rPr>
          <w:rStyle w:val="normaltextrun"/>
          <w:rFonts w:ascii="Century Gothic" w:hAnsi="Century Gothic" w:cs="Segoe UI"/>
          <w:i/>
          <w:iCs/>
          <w:sz w:val="20"/>
          <w:szCs w:val="20"/>
        </w:rPr>
        <w:t>Still not working?</w:t>
      </w:r>
      <w:r>
        <w:rPr>
          <w:rStyle w:val="scxw137575670"/>
          <w:rFonts w:ascii="Century Gothic" w:hAnsi="Century Gothic" w:cs="Segoe UI"/>
          <w:sz w:val="20"/>
          <w:szCs w:val="20"/>
        </w:rPr>
        <w:t> </w:t>
      </w:r>
      <w:r>
        <w:rPr>
          <w:rFonts w:ascii="Century Gothic" w:hAnsi="Century Gothic" w:cs="Segoe UI"/>
          <w:sz w:val="20"/>
          <w:szCs w:val="20"/>
        </w:rPr>
        <w:br/>
      </w:r>
      <w:r>
        <w:rPr>
          <w:rStyle w:val="normaltextrun"/>
          <w:rFonts w:ascii="Century Gothic" w:hAnsi="Century Gothic" w:cs="Segoe UI"/>
          <w:sz w:val="20"/>
          <w:szCs w:val="20"/>
        </w:rPr>
        <w:t>     </w:t>
      </w:r>
      <w:r w:rsidR="00DE24CC" w:rsidRPr="00DE24CC">
        <w:rPr>
          <w:rFonts w:ascii="Century Gothic" w:hAnsi="Century Gothic" w:cs="Segoe UI"/>
          <w:sz w:val="20"/>
          <w:szCs w:val="20"/>
        </w:rPr>
        <w:t>No problem! You can also find the video</w:t>
      </w:r>
      <w:r w:rsidR="00DE24CC" w:rsidRPr="00DE24CC">
        <w:rPr>
          <w:rFonts w:ascii="Arial" w:hAnsi="Arial" w:cs="Arial"/>
          <w:sz w:val="20"/>
          <w:szCs w:val="20"/>
        </w:rPr>
        <w:t> </w:t>
      </w:r>
      <w:r w:rsidR="00DE24CC" w:rsidRPr="00DE24CC">
        <w:rPr>
          <w:rFonts w:ascii="Century Gothic" w:hAnsi="Century Gothic" w:cs="Segoe UI"/>
          <w:sz w:val="20"/>
          <w:szCs w:val="20"/>
        </w:rPr>
        <w:t>link on the homework website.</w:t>
      </w:r>
      <w:r w:rsidR="00DE24CC" w:rsidRPr="00DE24CC">
        <w:rPr>
          <w:rFonts w:ascii="Arial" w:hAnsi="Arial" w:cs="Arial"/>
          <w:sz w:val="20"/>
          <w:szCs w:val="20"/>
        </w:rPr>
        <w:t>  </w:t>
      </w:r>
      <w:hyperlink r:id="rId22" w:tgtFrame="_blank" w:history="1">
        <w:r w:rsidR="00DE24CC" w:rsidRPr="00DE24CC">
          <w:rPr>
            <w:rStyle w:val="Hyperlink"/>
            <w:rFonts w:ascii="Century Gothic" w:hAnsi="Century Gothic" w:cs="Segoe UI"/>
            <w:sz w:val="20"/>
            <w:szCs w:val="20"/>
          </w:rPr>
          <w:t>Homework</w:t>
        </w:r>
      </w:hyperlink>
    </w:p>
    <w:p w14:paraId="634399F1" w14:textId="77777777" w:rsidR="00430D0D" w:rsidRDefault="00430D0D" w:rsidP="001B146F">
      <w:pPr>
        <w:ind w:firstLine="360"/>
        <w:rPr>
          <w:rFonts w:ascii="Century Gothic" w:hAnsi="Century Gothic"/>
          <w:sz w:val="24"/>
          <w:szCs w:val="24"/>
        </w:rPr>
      </w:pPr>
    </w:p>
    <w:p w14:paraId="5FC0CBFC" w14:textId="006CF7CA" w:rsidR="006E401E" w:rsidRDefault="00192ADD" w:rsidP="009B5B35">
      <w:pPr>
        <w:ind w:firstLine="360"/>
      </w:pPr>
      <w:hyperlink r:id="rId23">
        <w:r w:rsidRPr="20A6B51C">
          <w:rPr>
            <w:rStyle w:val="Hyperlink"/>
            <w:rFonts w:ascii="Century Gothic" w:hAnsi="Century Gothic"/>
            <w:sz w:val="24"/>
            <w:szCs w:val="24"/>
          </w:rPr>
          <w:t>Never Give Up</w:t>
        </w:r>
      </w:hyperlink>
    </w:p>
    <w:p w14:paraId="2EE01755" w14:textId="3CCB576B" w:rsidR="006E401E" w:rsidRPr="006B444C" w:rsidRDefault="47A2474A" w:rsidP="006B444C">
      <w:pPr>
        <w:pStyle w:val="paragraph"/>
        <w:spacing w:before="0" w:beforeAutospacing="0" w:after="0" w:afterAutospacing="0"/>
        <w:ind w:right="1140"/>
        <w:textAlignment w:val="baseline"/>
        <w:rPr>
          <w:rFonts w:ascii="Arial" w:hAnsi="Arial" w:cs="Arial"/>
          <w:color w:val="2F2F2F"/>
          <w:sz w:val="26"/>
          <w:szCs w:val="26"/>
        </w:rPr>
      </w:pPr>
      <w:r>
        <w:rPr>
          <w:noProof/>
        </w:rPr>
        <w:drawing>
          <wp:inline distT="0" distB="0" distL="0" distR="0" wp14:anchorId="63636222" wp14:editId="153B011F">
            <wp:extent cx="371475" cy="381000"/>
            <wp:effectExtent l="0" t="0" r="0" b="0"/>
            <wp:docPr id="999479252"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79252" name=""/>
                    <pic:cNvPicPr/>
                  </pic:nvPicPr>
                  <pic:blipFill>
                    <a:blip r:embed="rId14">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20A6B51C">
        <w:rPr>
          <w:rFonts w:ascii="Century Gothic" w:eastAsia="Century Gothic" w:hAnsi="Century Gothic" w:cs="Century Gothic"/>
          <w:i/>
          <w:iCs/>
          <w:color w:val="212529"/>
        </w:rPr>
        <w:t>Refer to worksheet and answer the question.</w:t>
      </w:r>
      <w:r w:rsidRPr="20A6B51C">
        <w:rPr>
          <w:rFonts w:ascii="Arial" w:eastAsia="Arial" w:hAnsi="Arial" w:cs="Arial"/>
          <w:b/>
          <w:bCs/>
          <w:i/>
          <w:iCs/>
          <w:color w:val="212529"/>
        </w:rPr>
        <w:t> </w:t>
      </w:r>
      <w:r w:rsidRPr="20A6B51C">
        <w:rPr>
          <w:rFonts w:ascii="Arial" w:eastAsia="Arial" w:hAnsi="Arial" w:cs="Arial"/>
          <w:b/>
          <w:bCs/>
          <w:color w:val="212529"/>
        </w:rPr>
        <w:t>  </w:t>
      </w:r>
      <w:r w:rsidRPr="20A6B51C">
        <w:rPr>
          <w:rFonts w:ascii="Arial" w:eastAsia="Arial" w:hAnsi="Arial" w:cs="Arial"/>
          <w:color w:val="212529"/>
        </w:rPr>
        <w:t> </w:t>
      </w:r>
      <w:r w:rsidRPr="20A6B51C">
        <w:t xml:space="preserve"> </w:t>
      </w:r>
      <w:r w:rsidR="007C18E5" w:rsidRPr="20A6B51C">
        <w:rPr>
          <w:rFonts w:ascii="Arial" w:hAnsi="Arial" w:cs="Arial"/>
          <w:b/>
          <w:bCs/>
          <w:color w:val="2F2F2F"/>
          <w:sz w:val="26"/>
          <w:szCs w:val="26"/>
        </w:rPr>
        <w:t> </w:t>
      </w:r>
      <w:r w:rsidR="007C18E5" w:rsidRPr="20A6B51C">
        <w:rPr>
          <w:rStyle w:val="normaltextrun"/>
          <w:rFonts w:ascii="Arial" w:hAnsi="Arial" w:cs="Arial"/>
          <w:b/>
          <w:bCs/>
          <w:color w:val="2F2F2F"/>
          <w:sz w:val="26"/>
          <w:szCs w:val="26"/>
        </w:rPr>
        <w:t> </w:t>
      </w:r>
      <w:r w:rsidR="007C18E5" w:rsidRPr="20A6B51C">
        <w:rPr>
          <w:rStyle w:val="eop"/>
          <w:rFonts w:ascii="Arial" w:hAnsi="Arial" w:cs="Arial"/>
          <w:color w:val="2F2F2F"/>
          <w:sz w:val="26"/>
          <w:szCs w:val="26"/>
        </w:rPr>
        <w:t> </w:t>
      </w:r>
    </w:p>
    <w:p w14:paraId="11D2F959" w14:textId="5E3EEB92" w:rsidR="007D1994" w:rsidRPr="007C18E5" w:rsidRDefault="00FE72DE" w:rsidP="00B74252">
      <w:pPr>
        <w:pStyle w:val="Heading1"/>
        <w:numPr>
          <w:ilvl w:val="0"/>
          <w:numId w:val="2"/>
        </w:numPr>
      </w:pPr>
      <w:bookmarkStart w:id="20" w:name="_Toc225498931"/>
      <w:r w:rsidRPr="007C18E5">
        <w:t>A</w:t>
      </w:r>
      <w:r w:rsidR="007D1994" w:rsidRPr="007C18E5">
        <w:t>ctivity 3.</w:t>
      </w:r>
      <w:r w:rsidR="00797AC0" w:rsidRPr="007C18E5">
        <w:t>6</w:t>
      </w:r>
      <w:r w:rsidR="007D1994" w:rsidRPr="007C18E5">
        <w:t xml:space="preserve"> Adverse Childhood Experiences (ACEs) &amp; Positive Childhood Experiences (PCEs)</w:t>
      </w:r>
      <w:bookmarkEnd w:id="20"/>
    </w:p>
    <w:p w14:paraId="3C82BFF3" w14:textId="77777777" w:rsidR="007D1994" w:rsidRPr="009F59B5" w:rsidRDefault="007D1994" w:rsidP="00164058">
      <w:pPr>
        <w:pStyle w:val="paragraph"/>
        <w:shd w:val="clear" w:color="auto" w:fill="FFFFFF"/>
        <w:spacing w:before="0" w:beforeAutospacing="0" w:after="0"/>
        <w:textAlignment w:val="baseline"/>
        <w:rPr>
          <w:rStyle w:val="eop"/>
          <w:rFonts w:ascii="Century Gothic" w:eastAsiaTheme="majorEastAsia" w:hAnsi="Century Gothic" w:cs="Segoe UI"/>
          <w:color w:val="212529"/>
        </w:rPr>
      </w:pPr>
    </w:p>
    <w:p w14:paraId="77707BD1" w14:textId="1F437B17" w:rsidR="00A10455" w:rsidRDefault="001E7715" w:rsidP="2FD1719C">
      <w:pPr>
        <w:pStyle w:val="paragraph"/>
        <w:shd w:val="clear" w:color="auto" w:fill="FFFFFF" w:themeFill="background1"/>
        <w:spacing w:before="0" w:beforeAutospacing="0" w:after="0"/>
        <w:textAlignment w:val="baseline"/>
        <w:rPr>
          <w:rFonts w:ascii="Century Gothic" w:hAnsi="Century Gothic"/>
        </w:rPr>
      </w:pPr>
      <w:r w:rsidRPr="009F59B5">
        <w:rPr>
          <w:rFonts w:ascii="Century Gothic" w:hAnsi="Century Gothic"/>
          <w:color w:val="FF0000"/>
        </w:rPr>
        <w:t>Part 1</w:t>
      </w:r>
      <w:r w:rsidRPr="009F59B5">
        <w:rPr>
          <w:rFonts w:ascii="Century Gothic" w:hAnsi="Century Gothic"/>
        </w:rPr>
        <w:t xml:space="preserve">: </w:t>
      </w:r>
      <w:r w:rsidR="00A10455" w:rsidRPr="009F59B5">
        <w:rPr>
          <w:rFonts w:ascii="Century Gothic" w:hAnsi="Century Gothic"/>
        </w:rPr>
        <w:t xml:space="preserve">Click on </w:t>
      </w:r>
      <w:r w:rsidR="00A10455" w:rsidRPr="2FD1719C">
        <w:rPr>
          <w:rFonts w:ascii="Century Gothic" w:hAnsi="Century Gothic"/>
        </w:rPr>
        <w:t>the</w:t>
      </w:r>
      <w:r w:rsidR="00A10455" w:rsidRPr="009F59B5">
        <w:rPr>
          <w:rFonts w:ascii="Century Gothic" w:hAnsi="Century Gothic"/>
        </w:rPr>
        <w:t xml:space="preserve"> link below and watch a video on the Adverse Childhood Experiences Study:</w:t>
      </w:r>
    </w:p>
    <w:p w14:paraId="7B6F89B1" w14:textId="77777777" w:rsidR="00076670" w:rsidRDefault="00076670" w:rsidP="00076670">
      <w:pPr>
        <w:pStyle w:val="paragraph"/>
        <w:spacing w:before="0" w:beforeAutospacing="0" w:after="0" w:afterAutospacing="0" w:line="276" w:lineRule="auto"/>
        <w:ind w:left="720"/>
        <w:textAlignment w:val="baseline"/>
        <w:rPr>
          <w:rFonts w:ascii="Segoe UI" w:hAnsi="Segoe UI" w:cs="Segoe UI"/>
          <w:sz w:val="18"/>
          <w:szCs w:val="18"/>
        </w:rPr>
      </w:pPr>
      <w:r>
        <w:rPr>
          <w:rStyle w:val="normaltextrun"/>
          <w:rFonts w:ascii="Segoe UI Emoji" w:hAnsi="Segoe UI Emoji" w:cs="Segoe UI"/>
          <w:sz w:val="20"/>
          <w:szCs w:val="20"/>
        </w:rPr>
        <w:t>🎥</w:t>
      </w:r>
      <w:r>
        <w:rPr>
          <w:rStyle w:val="normaltextrun"/>
          <w:rFonts w:ascii="Century Gothic" w:hAnsi="Century Gothic" w:cs="Segoe UI"/>
          <w:sz w:val="20"/>
          <w:szCs w:val="20"/>
        </w:rPr>
        <w:t xml:space="preserve"> How to open the video:</w:t>
      </w:r>
      <w:r>
        <w:rPr>
          <w:rStyle w:val="eop"/>
          <w:rFonts w:eastAsiaTheme="majorEastAsia" w:cs="Segoe UI"/>
          <w:sz w:val="20"/>
          <w:szCs w:val="20"/>
        </w:rPr>
        <w:t> </w:t>
      </w:r>
    </w:p>
    <w:p w14:paraId="0102546C" w14:textId="32D6A05E" w:rsidR="00076670" w:rsidRDefault="00076670" w:rsidP="005A7B76">
      <w:pPr>
        <w:pStyle w:val="paragraph"/>
        <w:numPr>
          <w:ilvl w:val="0"/>
          <w:numId w:val="33"/>
        </w:numPr>
        <w:spacing w:before="0" w:beforeAutospacing="0" w:after="0" w:afterAutospacing="0" w:line="276" w:lineRule="auto"/>
        <w:ind w:left="1800" w:firstLine="0"/>
        <w:textAlignment w:val="baseline"/>
        <w:rPr>
          <w:rFonts w:ascii="Century Gothic" w:hAnsi="Century Gothic" w:cs="Segoe UI"/>
          <w:sz w:val="20"/>
          <w:szCs w:val="20"/>
        </w:rPr>
      </w:pPr>
      <w:r>
        <w:rPr>
          <w:rStyle w:val="normaltextrun"/>
          <w:rFonts w:ascii="Century Gothic" w:hAnsi="Century Gothic" w:cs="Segoe UI"/>
          <w:b/>
          <w:bCs/>
          <w:sz w:val="20"/>
          <w:szCs w:val="20"/>
        </w:rPr>
        <w:t>Click the link below</w:t>
      </w:r>
      <w:r>
        <w:rPr>
          <w:rStyle w:val="normaltextrun"/>
          <w:rFonts w:ascii="Century Gothic" w:hAnsi="Century Gothic" w:cs="Segoe UI"/>
          <w:sz w:val="20"/>
          <w:szCs w:val="20"/>
        </w:rPr>
        <w:t xml:space="preserve"> titled “</w:t>
      </w:r>
      <w:r>
        <w:rPr>
          <w:rStyle w:val="normaltextrun"/>
          <w:rFonts w:ascii="Century Gothic" w:hAnsi="Century Gothic" w:cs="Segoe UI"/>
          <w:b/>
          <w:bCs/>
          <w:sz w:val="20"/>
          <w:szCs w:val="20"/>
        </w:rPr>
        <w:t>ACES Video”.</w:t>
      </w:r>
      <w:r>
        <w:rPr>
          <w:rStyle w:val="eop"/>
          <w:rFonts w:eastAsiaTheme="majorEastAsia" w:cs="Segoe UI"/>
          <w:sz w:val="20"/>
          <w:szCs w:val="20"/>
        </w:rPr>
        <w:t> </w:t>
      </w:r>
    </w:p>
    <w:p w14:paraId="516D764B" w14:textId="77777777" w:rsidR="00076670" w:rsidRDefault="00076670" w:rsidP="005A7B76">
      <w:pPr>
        <w:pStyle w:val="paragraph"/>
        <w:numPr>
          <w:ilvl w:val="0"/>
          <w:numId w:val="34"/>
        </w:numPr>
        <w:spacing w:before="0" w:beforeAutospacing="0" w:after="0" w:afterAutospacing="0" w:line="276" w:lineRule="auto"/>
        <w:ind w:left="1800" w:firstLine="0"/>
        <w:textAlignment w:val="baseline"/>
        <w:rPr>
          <w:rFonts w:ascii="Century Gothic" w:hAnsi="Century Gothic" w:cs="Segoe UI"/>
          <w:sz w:val="20"/>
          <w:szCs w:val="20"/>
        </w:rPr>
      </w:pPr>
      <w:r>
        <w:rPr>
          <w:rStyle w:val="normaltextrun"/>
          <w:rFonts w:ascii="Century Gothic" w:hAnsi="Century Gothic" w:cs="Segoe UI"/>
          <w:sz w:val="20"/>
          <w:szCs w:val="20"/>
        </w:rPr>
        <w:t>If it doesn’t open right away, try this:</w:t>
      </w:r>
      <w:r>
        <w:rPr>
          <w:rStyle w:val="eop"/>
          <w:rFonts w:eastAsiaTheme="majorEastAsia" w:cs="Segoe UI"/>
          <w:sz w:val="20"/>
          <w:szCs w:val="20"/>
        </w:rPr>
        <w:t> </w:t>
      </w:r>
    </w:p>
    <w:p w14:paraId="6F600AE3" w14:textId="77777777" w:rsidR="00076670" w:rsidRDefault="00076670" w:rsidP="005A7B76">
      <w:pPr>
        <w:pStyle w:val="paragraph"/>
        <w:numPr>
          <w:ilvl w:val="3"/>
          <w:numId w:val="34"/>
        </w:numPr>
        <w:spacing w:before="0" w:beforeAutospacing="0" w:after="0" w:afterAutospacing="0" w:line="276" w:lineRule="auto"/>
        <w:textAlignment w:val="baseline"/>
        <w:rPr>
          <w:rFonts w:ascii="Century Gothic" w:hAnsi="Century Gothic" w:cs="Segoe UI"/>
          <w:sz w:val="20"/>
          <w:szCs w:val="20"/>
        </w:rPr>
      </w:pPr>
      <w:r>
        <w:rPr>
          <w:rStyle w:val="normaltextrun"/>
          <w:rFonts w:ascii="Century Gothic" w:hAnsi="Century Gothic" w:cs="Segoe UI"/>
          <w:b/>
          <w:bCs/>
          <w:sz w:val="20"/>
          <w:szCs w:val="20"/>
        </w:rPr>
        <w:t>Hold down the “Ctrl” key</w:t>
      </w:r>
      <w:r>
        <w:rPr>
          <w:rStyle w:val="normaltextrun"/>
          <w:rFonts w:ascii="Century Gothic" w:hAnsi="Century Gothic" w:cs="Segoe UI"/>
          <w:sz w:val="20"/>
          <w:szCs w:val="20"/>
        </w:rPr>
        <w:t xml:space="preserve"> on your keyboard.</w:t>
      </w:r>
      <w:r>
        <w:rPr>
          <w:rStyle w:val="eop"/>
          <w:rFonts w:eastAsiaTheme="majorEastAsia" w:cs="Segoe UI"/>
          <w:sz w:val="20"/>
          <w:szCs w:val="20"/>
        </w:rPr>
        <w:t> </w:t>
      </w:r>
    </w:p>
    <w:p w14:paraId="528EA47E" w14:textId="77777777" w:rsidR="00076670" w:rsidRPr="007F2EB6" w:rsidRDefault="00076670" w:rsidP="005A7B76">
      <w:pPr>
        <w:pStyle w:val="paragraph"/>
        <w:numPr>
          <w:ilvl w:val="3"/>
          <w:numId w:val="34"/>
        </w:numPr>
        <w:spacing w:before="0" w:beforeAutospacing="0" w:after="0" w:afterAutospacing="0" w:line="276" w:lineRule="auto"/>
        <w:textAlignment w:val="baseline"/>
        <w:rPr>
          <w:rFonts w:ascii="Century Gothic" w:hAnsi="Century Gothic" w:cs="Segoe UI"/>
          <w:sz w:val="20"/>
          <w:szCs w:val="20"/>
        </w:rPr>
      </w:pPr>
      <w:r w:rsidRPr="007F2EB6">
        <w:rPr>
          <w:rStyle w:val="normaltextrun"/>
          <w:rFonts w:ascii="Century Gothic" w:hAnsi="Century Gothic" w:cs="Segoe UI"/>
          <w:sz w:val="20"/>
          <w:szCs w:val="20"/>
        </w:rPr>
        <w:t xml:space="preserve">While holding it, </w:t>
      </w:r>
      <w:r w:rsidRPr="007F2EB6">
        <w:rPr>
          <w:rStyle w:val="normaltextrun"/>
          <w:rFonts w:ascii="Century Gothic" w:hAnsi="Century Gothic" w:cs="Segoe UI"/>
          <w:b/>
          <w:bCs/>
          <w:sz w:val="20"/>
          <w:szCs w:val="20"/>
        </w:rPr>
        <w:t>click the link</w:t>
      </w:r>
      <w:r w:rsidRPr="007F2EB6">
        <w:rPr>
          <w:rStyle w:val="normaltextrun"/>
          <w:rFonts w:ascii="Century Gothic" w:hAnsi="Century Gothic" w:cs="Segoe UI"/>
          <w:sz w:val="20"/>
          <w:szCs w:val="20"/>
        </w:rPr>
        <w:t xml:space="preserve"> with your mouse.</w:t>
      </w:r>
      <w:r w:rsidRPr="007F2EB6">
        <w:rPr>
          <w:rStyle w:val="eop"/>
          <w:rFonts w:eastAsiaTheme="majorEastAsia" w:cs="Segoe UI"/>
          <w:sz w:val="20"/>
          <w:szCs w:val="20"/>
        </w:rPr>
        <w:t> </w:t>
      </w:r>
    </w:p>
    <w:p w14:paraId="5217F06E" w14:textId="6E9F47C6" w:rsidR="00076670" w:rsidRDefault="00076670" w:rsidP="00DE24CC">
      <w:pPr>
        <w:pStyle w:val="paragraph"/>
        <w:spacing w:before="0" w:beforeAutospacing="0" w:after="0" w:afterAutospacing="0" w:line="276" w:lineRule="auto"/>
        <w:ind w:left="720"/>
        <w:textAlignment w:val="baseline"/>
        <w:rPr>
          <w:rFonts w:ascii="Century Gothic" w:hAnsi="Century Gothic" w:cs="Segoe UI"/>
          <w:sz w:val="20"/>
          <w:szCs w:val="20"/>
        </w:rPr>
      </w:pPr>
      <w:r>
        <w:rPr>
          <w:rStyle w:val="normaltextrun"/>
          <w:rFonts w:ascii="Century Gothic" w:hAnsi="Century Gothic" w:cs="Segoe UI"/>
          <w:i/>
          <w:iCs/>
          <w:sz w:val="20"/>
          <w:szCs w:val="20"/>
        </w:rPr>
        <w:t>Still not working?</w:t>
      </w:r>
      <w:r>
        <w:rPr>
          <w:rStyle w:val="scxw137575670"/>
          <w:rFonts w:ascii="Century Gothic" w:hAnsi="Century Gothic" w:cs="Segoe UI"/>
          <w:sz w:val="20"/>
          <w:szCs w:val="20"/>
        </w:rPr>
        <w:t> </w:t>
      </w:r>
      <w:r>
        <w:rPr>
          <w:rFonts w:ascii="Century Gothic" w:hAnsi="Century Gothic" w:cs="Segoe UI"/>
          <w:sz w:val="20"/>
          <w:szCs w:val="20"/>
        </w:rPr>
        <w:br/>
      </w:r>
      <w:r>
        <w:rPr>
          <w:rStyle w:val="normaltextrun"/>
          <w:rFonts w:ascii="Century Gothic" w:hAnsi="Century Gothic" w:cs="Segoe UI"/>
          <w:sz w:val="20"/>
          <w:szCs w:val="20"/>
        </w:rPr>
        <w:t>     </w:t>
      </w:r>
      <w:r w:rsidR="00DE24CC" w:rsidRPr="00DE24CC">
        <w:rPr>
          <w:rFonts w:ascii="Century Gothic" w:hAnsi="Century Gothic" w:cs="Segoe UI"/>
          <w:sz w:val="20"/>
          <w:szCs w:val="20"/>
        </w:rPr>
        <w:t>No problem! You can also find the video</w:t>
      </w:r>
      <w:r w:rsidR="00DE24CC" w:rsidRPr="00DE24CC">
        <w:rPr>
          <w:rFonts w:ascii="Arial" w:hAnsi="Arial" w:cs="Arial"/>
          <w:sz w:val="20"/>
          <w:szCs w:val="20"/>
        </w:rPr>
        <w:t> </w:t>
      </w:r>
      <w:r w:rsidR="00DE24CC" w:rsidRPr="00DE24CC">
        <w:rPr>
          <w:rFonts w:ascii="Century Gothic" w:hAnsi="Century Gothic" w:cs="Segoe UI"/>
          <w:sz w:val="20"/>
          <w:szCs w:val="20"/>
        </w:rPr>
        <w:t>link on the homework website.</w:t>
      </w:r>
      <w:r w:rsidR="00DE24CC" w:rsidRPr="00DE24CC">
        <w:rPr>
          <w:rFonts w:ascii="Arial" w:hAnsi="Arial" w:cs="Arial"/>
          <w:sz w:val="20"/>
          <w:szCs w:val="20"/>
        </w:rPr>
        <w:t>  </w:t>
      </w:r>
      <w:hyperlink r:id="rId24" w:tgtFrame="_blank" w:history="1">
        <w:r w:rsidR="00DE24CC" w:rsidRPr="00DE24CC">
          <w:rPr>
            <w:rStyle w:val="Hyperlink"/>
            <w:rFonts w:ascii="Century Gothic" w:hAnsi="Century Gothic" w:cs="Segoe UI"/>
            <w:sz w:val="20"/>
            <w:szCs w:val="20"/>
          </w:rPr>
          <w:t>Homework</w:t>
        </w:r>
      </w:hyperlink>
    </w:p>
    <w:p w14:paraId="0B8D8AF7" w14:textId="77777777" w:rsidR="00DE24CC" w:rsidRPr="009F59B5" w:rsidRDefault="00DE24CC" w:rsidP="00DE24CC">
      <w:pPr>
        <w:pStyle w:val="paragraph"/>
        <w:spacing w:before="0" w:beforeAutospacing="0" w:after="0" w:afterAutospacing="0" w:line="276" w:lineRule="auto"/>
        <w:ind w:left="720"/>
        <w:textAlignment w:val="baseline"/>
        <w:rPr>
          <w:rFonts w:ascii="Century Gothic" w:hAnsi="Century Gothic"/>
          <w:color w:val="0563C1" w:themeColor="hyperlink"/>
          <w:u w:val="single"/>
        </w:rPr>
      </w:pPr>
    </w:p>
    <w:p w14:paraId="79A32C5F" w14:textId="15D95CF8" w:rsidR="2FD1719C" w:rsidRPr="006B444C" w:rsidRDefault="00A10455" w:rsidP="006B444C">
      <w:pPr>
        <w:pStyle w:val="paragraph"/>
        <w:shd w:val="clear" w:color="auto" w:fill="FFFFFF"/>
        <w:spacing w:before="0" w:beforeAutospacing="0" w:after="0"/>
        <w:textAlignment w:val="baseline"/>
        <w:rPr>
          <w:rStyle w:val="Hyperlink"/>
          <w:rFonts w:ascii="Century Gothic" w:hAnsi="Century Gothic"/>
          <w:color w:val="auto"/>
          <w:u w:val="none"/>
        </w:rPr>
      </w:pPr>
      <w:hyperlink r:id="rId25">
        <w:r w:rsidRPr="2FD1719C">
          <w:rPr>
            <w:rStyle w:val="Hyperlink"/>
            <w:rFonts w:ascii="Century Gothic" w:hAnsi="Century Gothic"/>
          </w:rPr>
          <w:t>ACES Video</w:t>
        </w:r>
      </w:hyperlink>
    </w:p>
    <w:p w14:paraId="6F7DF372" w14:textId="77777777" w:rsidR="00695DF1" w:rsidRDefault="00695DF1" w:rsidP="009B5B35">
      <w:pPr>
        <w:pStyle w:val="paragraph"/>
        <w:shd w:val="clear" w:color="auto" w:fill="FFFFFF" w:themeFill="background1"/>
        <w:spacing w:before="0" w:beforeAutospacing="0" w:after="0"/>
        <w:textAlignment w:val="baseline"/>
        <w:rPr>
          <w:rStyle w:val="Hyperlink"/>
          <w:rFonts w:ascii="Century Gothic" w:hAnsi="Century Gothic"/>
          <w:b/>
          <w:bCs/>
          <w:color w:val="auto"/>
          <w:u w:val="none"/>
        </w:rPr>
      </w:pPr>
    </w:p>
    <w:p w14:paraId="3EF6B118" w14:textId="77777777" w:rsidR="00695DF1" w:rsidRDefault="00695DF1" w:rsidP="009B5B35">
      <w:pPr>
        <w:pStyle w:val="paragraph"/>
        <w:shd w:val="clear" w:color="auto" w:fill="FFFFFF" w:themeFill="background1"/>
        <w:spacing w:before="0" w:beforeAutospacing="0" w:after="0"/>
        <w:textAlignment w:val="baseline"/>
        <w:rPr>
          <w:rStyle w:val="Hyperlink"/>
          <w:rFonts w:ascii="Century Gothic" w:hAnsi="Century Gothic"/>
          <w:b/>
          <w:bCs/>
          <w:color w:val="auto"/>
          <w:u w:val="none"/>
        </w:rPr>
      </w:pPr>
    </w:p>
    <w:p w14:paraId="665BB85F" w14:textId="4DF1592B" w:rsidR="2FD1719C" w:rsidRPr="009B5B35" w:rsidRDefault="009C698D" w:rsidP="009B5B35">
      <w:pPr>
        <w:pStyle w:val="paragraph"/>
        <w:shd w:val="clear" w:color="auto" w:fill="FFFFFF" w:themeFill="background1"/>
        <w:spacing w:before="0" w:beforeAutospacing="0" w:after="0"/>
        <w:textAlignment w:val="baseline"/>
        <w:rPr>
          <w:rFonts w:ascii="Century Gothic" w:hAnsi="Century Gothic"/>
          <w:b/>
          <w:bCs/>
        </w:rPr>
      </w:pPr>
      <w:r>
        <w:rPr>
          <w:rStyle w:val="Hyperlink"/>
          <w:rFonts w:ascii="Century Gothic" w:hAnsi="Century Gothic"/>
          <w:b/>
          <w:bCs/>
          <w:color w:val="auto"/>
          <w:u w:val="none"/>
        </w:rPr>
        <w:lastRenderedPageBreak/>
        <w:t xml:space="preserve">What Are </w:t>
      </w:r>
      <w:proofErr w:type="gramStart"/>
      <w:r>
        <w:rPr>
          <w:rStyle w:val="Hyperlink"/>
          <w:rFonts w:ascii="Century Gothic" w:hAnsi="Century Gothic"/>
          <w:b/>
          <w:bCs/>
          <w:color w:val="auto"/>
          <w:u w:val="none"/>
        </w:rPr>
        <w:t>the Positive</w:t>
      </w:r>
      <w:proofErr w:type="gramEnd"/>
      <w:r>
        <w:rPr>
          <w:rStyle w:val="Hyperlink"/>
          <w:rFonts w:ascii="Century Gothic" w:hAnsi="Century Gothic"/>
          <w:b/>
          <w:bCs/>
          <w:color w:val="auto"/>
          <w:u w:val="none"/>
        </w:rPr>
        <w:t xml:space="preserve"> Childhood Experiences (PCE</w:t>
      </w:r>
      <w:r w:rsidR="00DC2E9E">
        <w:rPr>
          <w:rStyle w:val="Hyperlink"/>
          <w:rFonts w:ascii="Century Gothic" w:hAnsi="Century Gothic"/>
          <w:b/>
          <w:bCs/>
          <w:color w:val="auto"/>
          <w:u w:val="none"/>
        </w:rPr>
        <w:t>s)?</w:t>
      </w:r>
    </w:p>
    <w:p w14:paraId="2F1DF990" w14:textId="51CC59DA" w:rsidR="7AF05CA3" w:rsidRPr="00F632E7" w:rsidRDefault="7AF05CA3" w:rsidP="2FD1719C">
      <w:pPr>
        <w:pStyle w:val="paragraph"/>
        <w:shd w:val="clear" w:color="auto" w:fill="FFFFFF" w:themeFill="background1"/>
        <w:spacing w:before="0" w:beforeAutospacing="0" w:after="0"/>
        <w:rPr>
          <w:rFonts w:ascii="Century Gothic" w:eastAsia="Century Gothic" w:hAnsi="Century Gothic" w:cs="Century Gothic"/>
        </w:rPr>
      </w:pPr>
      <w:r w:rsidRPr="00F632E7">
        <w:rPr>
          <w:rFonts w:ascii="Century Gothic" w:eastAsia="Century Gothic" w:hAnsi="Century Gothic" w:cs="Century Gothic"/>
        </w:rPr>
        <w:t xml:space="preserve">Researchers from </w:t>
      </w:r>
      <w:proofErr w:type="gramStart"/>
      <w:r w:rsidRPr="00F632E7">
        <w:rPr>
          <w:rFonts w:ascii="Century Gothic" w:eastAsia="Century Gothic" w:hAnsi="Century Gothic" w:cs="Century Gothic"/>
        </w:rPr>
        <w:t>the Johns</w:t>
      </w:r>
      <w:proofErr w:type="gramEnd"/>
      <w:r w:rsidRPr="00F632E7">
        <w:rPr>
          <w:rFonts w:ascii="Century Gothic" w:eastAsia="Century Gothic" w:hAnsi="Century Gothic" w:cs="Century Gothic"/>
        </w:rPr>
        <w:t xml:space="preserve"> Hopkins University defined the following PCEs and conducted </w:t>
      </w:r>
      <w:proofErr w:type="gramStart"/>
      <w:r w:rsidRPr="00F632E7">
        <w:rPr>
          <w:rFonts w:ascii="Century Gothic" w:eastAsia="Century Gothic" w:hAnsi="Century Gothic" w:cs="Century Gothic"/>
        </w:rPr>
        <w:t>a large-scale research</w:t>
      </w:r>
      <w:proofErr w:type="gramEnd"/>
      <w:r w:rsidRPr="00F632E7">
        <w:rPr>
          <w:rFonts w:ascii="Century Gothic" w:eastAsia="Century Gothic" w:hAnsi="Century Gothic" w:cs="Century Gothic"/>
        </w:rPr>
        <w:t xml:space="preserve"> in an adult population at Wisconsin. Seven PCEs were researched. The first three focus on the child’s family environment, and the rest focus on the child’s friends and community. </w:t>
      </w:r>
    </w:p>
    <w:p w14:paraId="5D568087" w14:textId="1395DD0F" w:rsidR="7AF05CA3" w:rsidRPr="00F632E7" w:rsidRDefault="7AF05CA3" w:rsidP="2FD1719C">
      <w:pPr>
        <w:pStyle w:val="paragraph"/>
        <w:shd w:val="clear" w:color="auto" w:fill="FFFFFF" w:themeFill="background1"/>
        <w:spacing w:before="0" w:beforeAutospacing="0" w:after="0"/>
        <w:rPr>
          <w:rFonts w:ascii="Century Gothic" w:eastAsia="Century Gothic" w:hAnsi="Century Gothic" w:cs="Century Gothic"/>
        </w:rPr>
      </w:pPr>
      <w:r w:rsidRPr="00F632E7">
        <w:rPr>
          <w:rFonts w:ascii="Century Gothic" w:eastAsia="Century Gothic" w:hAnsi="Century Gothic" w:cs="Century Gothic"/>
        </w:rPr>
        <w:t>The PCEs are the following:</w:t>
      </w:r>
    </w:p>
    <w:p w14:paraId="600038AB" w14:textId="0A6E59DF" w:rsidR="001E26CD" w:rsidRPr="001E26CD" w:rsidRDefault="00DC2E9E" w:rsidP="2FD1719C">
      <w:pPr>
        <w:pStyle w:val="paragraph"/>
        <w:shd w:val="clear" w:color="auto" w:fill="FFFFFF" w:themeFill="background1"/>
        <w:spacing w:before="0" w:beforeAutospacing="0" w:after="0"/>
        <w:textAlignment w:val="baseline"/>
        <w:rPr>
          <w:rFonts w:ascii="Century Gothic" w:hAnsi="Century Gothic"/>
        </w:rPr>
      </w:pPr>
      <w:r w:rsidRPr="2FD1719C">
        <w:rPr>
          <w:rStyle w:val="Hyperlink"/>
          <w:rFonts w:ascii="Century Gothic" w:hAnsi="Century Gothic"/>
          <w:b/>
          <w:bCs/>
          <w:color w:val="auto"/>
          <w:u w:val="none"/>
        </w:rPr>
        <w:t>1. Feeling able to talk to family about feelings:</w:t>
      </w:r>
      <w:r w:rsidRPr="2FD1719C">
        <w:rPr>
          <w:rStyle w:val="Hyperlink"/>
          <w:rFonts w:ascii="Century Gothic" w:hAnsi="Century Gothic"/>
          <w:color w:val="auto"/>
          <w:u w:val="none"/>
        </w:rPr>
        <w:t xml:space="preserve"> </w:t>
      </w:r>
    </w:p>
    <w:p w14:paraId="548FFEF2" w14:textId="7B591A92" w:rsidR="009B5B35" w:rsidRPr="006B444C" w:rsidRDefault="00AD0D0A" w:rsidP="006B444C">
      <w:pPr>
        <w:pStyle w:val="paragraph"/>
        <w:shd w:val="clear" w:color="auto" w:fill="FFFFFF" w:themeFill="background1"/>
        <w:spacing w:before="0" w:beforeAutospacing="0" w:after="0"/>
        <w:textAlignment w:val="baseline"/>
        <w:rPr>
          <w:rStyle w:val="Hyperlink"/>
          <w:rFonts w:ascii="Century Gothic" w:hAnsi="Century Gothic"/>
          <w:color w:val="auto"/>
          <w:u w:val="none"/>
        </w:rPr>
      </w:pPr>
      <w:r w:rsidRPr="2FD1719C">
        <w:rPr>
          <w:rFonts w:ascii="Century Gothic" w:hAnsi="Century Gothic"/>
        </w:rPr>
        <w:t xml:space="preserve">A child that </w:t>
      </w:r>
      <w:proofErr w:type="gramStart"/>
      <w:r w:rsidRPr="2FD1719C">
        <w:rPr>
          <w:rFonts w:ascii="Century Gothic" w:hAnsi="Century Gothic"/>
        </w:rPr>
        <w:t>is able to</w:t>
      </w:r>
      <w:proofErr w:type="gramEnd"/>
      <w:r w:rsidRPr="2FD1719C">
        <w:rPr>
          <w:rFonts w:ascii="Century Gothic" w:hAnsi="Century Gothic"/>
        </w:rPr>
        <w:t xml:space="preserve"> talk about their feelings and emotions is better able to feel </w:t>
      </w:r>
      <w:proofErr w:type="gramStart"/>
      <w:r w:rsidR="0032134E" w:rsidRPr="2FD1719C">
        <w:rPr>
          <w:rFonts w:ascii="Century Gothic" w:hAnsi="Century Gothic"/>
        </w:rPr>
        <w:t>understood</w:t>
      </w:r>
      <w:proofErr w:type="gramEnd"/>
      <w:r w:rsidR="0032134E" w:rsidRPr="2FD1719C">
        <w:rPr>
          <w:rFonts w:ascii="Century Gothic" w:hAnsi="Century Gothic"/>
        </w:rPr>
        <w:t xml:space="preserve"> which creates a sense of belonging.  </w:t>
      </w:r>
      <w:r w:rsidR="008206F4" w:rsidRPr="2FD1719C">
        <w:rPr>
          <w:rFonts w:ascii="Century Gothic" w:hAnsi="Century Gothic"/>
        </w:rPr>
        <w:t>This allows the child to better coregulate</w:t>
      </w:r>
      <w:r w:rsidR="004542EC" w:rsidRPr="2FD1719C">
        <w:rPr>
          <w:rFonts w:ascii="Century Gothic" w:hAnsi="Century Gothic"/>
        </w:rPr>
        <w:t>, deal with stress, and build their emotional intelligence.</w:t>
      </w:r>
    </w:p>
    <w:p w14:paraId="0F3C3E12" w14:textId="1FC61D41" w:rsidR="00E328E1" w:rsidRDefault="00E328E1" w:rsidP="2FD1719C">
      <w:pPr>
        <w:pStyle w:val="paragraph"/>
        <w:shd w:val="clear" w:color="auto" w:fill="FFFFFF" w:themeFill="background1"/>
        <w:spacing w:before="0" w:beforeAutospacing="0" w:after="0"/>
        <w:textAlignment w:val="baseline"/>
        <w:rPr>
          <w:rStyle w:val="Hyperlink"/>
          <w:rFonts w:ascii="Century Gothic" w:hAnsi="Century Gothic"/>
          <w:color w:val="auto"/>
          <w:u w:val="none"/>
        </w:rPr>
      </w:pPr>
      <w:r w:rsidRPr="2FD1719C">
        <w:rPr>
          <w:rStyle w:val="Hyperlink"/>
          <w:rFonts w:ascii="Century Gothic" w:hAnsi="Century Gothic"/>
          <w:b/>
          <w:bCs/>
          <w:color w:val="auto"/>
          <w:u w:val="none"/>
        </w:rPr>
        <w:t>2.</w:t>
      </w:r>
      <w:r w:rsidRPr="2FD1719C">
        <w:rPr>
          <w:rStyle w:val="Hyperlink"/>
          <w:rFonts w:ascii="Century Gothic" w:hAnsi="Century Gothic"/>
          <w:color w:val="auto"/>
          <w:u w:val="none"/>
        </w:rPr>
        <w:t xml:space="preserve"> </w:t>
      </w:r>
      <w:r w:rsidR="000B4E21" w:rsidRPr="2FD1719C">
        <w:rPr>
          <w:rStyle w:val="Hyperlink"/>
          <w:rFonts w:ascii="Century Gothic" w:hAnsi="Century Gothic"/>
          <w:b/>
          <w:bCs/>
          <w:color w:val="auto"/>
          <w:u w:val="none"/>
        </w:rPr>
        <w:t xml:space="preserve">Feeling that your family stood by you during difficult times: </w:t>
      </w:r>
      <w:r w:rsidR="004629EB" w:rsidRPr="2FD1719C">
        <w:rPr>
          <w:rStyle w:val="Hyperlink"/>
          <w:rFonts w:ascii="Century Gothic" w:hAnsi="Century Gothic"/>
          <w:color w:val="auto"/>
          <w:u w:val="none"/>
        </w:rPr>
        <w:t xml:space="preserve"> </w:t>
      </w:r>
    </w:p>
    <w:p w14:paraId="56AEBF67" w14:textId="45ABBBC3" w:rsidR="007142DB" w:rsidRPr="004542EC" w:rsidRDefault="00F5419F" w:rsidP="2FD1719C">
      <w:pPr>
        <w:pStyle w:val="paragraph"/>
        <w:shd w:val="clear" w:color="auto" w:fill="FFFFFF" w:themeFill="background1"/>
        <w:spacing w:before="0" w:beforeAutospacing="0" w:after="0"/>
        <w:textAlignment w:val="baseline"/>
        <w:rPr>
          <w:rStyle w:val="Hyperlink"/>
          <w:rFonts w:ascii="Century Gothic" w:hAnsi="Century Gothic"/>
          <w:color w:val="auto"/>
          <w:u w:val="none"/>
        </w:rPr>
      </w:pPr>
      <w:r w:rsidRPr="2FD1719C">
        <w:rPr>
          <w:rStyle w:val="Hyperlink"/>
          <w:rFonts w:ascii="Century Gothic" w:hAnsi="Century Gothic"/>
          <w:color w:val="auto"/>
          <w:u w:val="none"/>
        </w:rPr>
        <w:t>The presence of a supportive</w:t>
      </w:r>
      <w:r w:rsidR="00B2344E" w:rsidRPr="2FD1719C">
        <w:rPr>
          <w:rStyle w:val="Hyperlink"/>
          <w:rFonts w:ascii="Century Gothic" w:hAnsi="Century Gothic"/>
          <w:color w:val="auto"/>
          <w:u w:val="none"/>
        </w:rPr>
        <w:t xml:space="preserve"> adult</w:t>
      </w:r>
      <w:r w:rsidR="00BB7F85" w:rsidRPr="2FD1719C">
        <w:rPr>
          <w:rStyle w:val="Hyperlink"/>
          <w:rFonts w:ascii="Century Gothic" w:hAnsi="Century Gothic"/>
          <w:color w:val="auto"/>
          <w:u w:val="none"/>
        </w:rPr>
        <w:t xml:space="preserve"> </w:t>
      </w:r>
      <w:r w:rsidR="00B2344E" w:rsidRPr="2FD1719C">
        <w:rPr>
          <w:rStyle w:val="Hyperlink"/>
          <w:rFonts w:ascii="Century Gothic" w:hAnsi="Century Gothic"/>
          <w:color w:val="auto"/>
          <w:u w:val="none"/>
        </w:rPr>
        <w:t>during difficult</w:t>
      </w:r>
      <w:r w:rsidR="009C400E" w:rsidRPr="2FD1719C">
        <w:rPr>
          <w:rStyle w:val="Hyperlink"/>
          <w:rFonts w:ascii="Century Gothic" w:hAnsi="Century Gothic"/>
          <w:color w:val="auto"/>
          <w:u w:val="none"/>
        </w:rPr>
        <w:t xml:space="preserve"> or stressful</w:t>
      </w:r>
      <w:r w:rsidR="00B2344E" w:rsidRPr="2FD1719C">
        <w:rPr>
          <w:rStyle w:val="Hyperlink"/>
          <w:rFonts w:ascii="Century Gothic" w:hAnsi="Century Gothic"/>
          <w:color w:val="auto"/>
          <w:u w:val="none"/>
        </w:rPr>
        <w:t xml:space="preserve"> times can help buffer the stress for a child</w:t>
      </w:r>
      <w:r w:rsidR="009C400E" w:rsidRPr="2FD1719C">
        <w:rPr>
          <w:rStyle w:val="Hyperlink"/>
          <w:rFonts w:ascii="Century Gothic" w:hAnsi="Century Gothic"/>
          <w:color w:val="auto"/>
          <w:u w:val="none"/>
        </w:rPr>
        <w:t>. Their presence and soothing words can help the child feel supported and comforted</w:t>
      </w:r>
      <w:r w:rsidR="000E1533" w:rsidRPr="2FD1719C">
        <w:rPr>
          <w:rStyle w:val="Hyperlink"/>
          <w:rFonts w:ascii="Century Gothic" w:hAnsi="Century Gothic"/>
          <w:color w:val="auto"/>
          <w:u w:val="none"/>
        </w:rPr>
        <w:t>. It drives home the all-important message that the child is not alone and that the</w:t>
      </w:r>
      <w:r w:rsidR="00A8161A" w:rsidRPr="2FD1719C">
        <w:rPr>
          <w:rStyle w:val="Hyperlink"/>
          <w:rFonts w:ascii="Century Gothic" w:hAnsi="Century Gothic"/>
          <w:color w:val="auto"/>
          <w:u w:val="none"/>
        </w:rPr>
        <w:t xml:space="preserve">ir emotions are </w:t>
      </w:r>
      <w:r w:rsidR="00055917" w:rsidRPr="2FD1719C">
        <w:rPr>
          <w:rStyle w:val="Hyperlink"/>
          <w:rFonts w:ascii="Century Gothic" w:hAnsi="Century Gothic"/>
          <w:color w:val="auto"/>
          <w:u w:val="none"/>
        </w:rPr>
        <w:t>valid.</w:t>
      </w:r>
      <w:r w:rsidR="00A8161A" w:rsidRPr="2FD1719C">
        <w:rPr>
          <w:rStyle w:val="Hyperlink"/>
          <w:rFonts w:ascii="Century Gothic" w:hAnsi="Century Gothic"/>
          <w:color w:val="auto"/>
          <w:u w:val="none"/>
        </w:rPr>
        <w:t xml:space="preserve"> </w:t>
      </w:r>
    </w:p>
    <w:p w14:paraId="5DF65F5A" w14:textId="7E55C115" w:rsidR="00055917" w:rsidRDefault="004629EB" w:rsidP="2FD1719C">
      <w:pPr>
        <w:pStyle w:val="paragraph"/>
        <w:shd w:val="clear" w:color="auto" w:fill="FFFFFF" w:themeFill="background1"/>
        <w:spacing w:before="0" w:beforeAutospacing="0" w:after="0"/>
        <w:textAlignment w:val="baseline"/>
        <w:rPr>
          <w:rStyle w:val="Hyperlink"/>
          <w:rFonts w:ascii="Century Gothic" w:hAnsi="Century Gothic"/>
          <w:color w:val="auto"/>
          <w:u w:val="none"/>
        </w:rPr>
      </w:pPr>
      <w:r w:rsidRPr="2FD1719C">
        <w:rPr>
          <w:rStyle w:val="Hyperlink"/>
          <w:rFonts w:ascii="Century Gothic" w:hAnsi="Century Gothic"/>
          <w:b/>
          <w:bCs/>
          <w:color w:val="auto"/>
          <w:u w:val="none"/>
        </w:rPr>
        <w:t>3. Feeling sa</w:t>
      </w:r>
      <w:r w:rsidR="00C970FA" w:rsidRPr="2FD1719C">
        <w:rPr>
          <w:rStyle w:val="Hyperlink"/>
          <w:rFonts w:ascii="Century Gothic" w:hAnsi="Century Gothic"/>
          <w:b/>
          <w:bCs/>
          <w:color w:val="auto"/>
          <w:u w:val="none"/>
        </w:rPr>
        <w:t>f</w:t>
      </w:r>
      <w:r w:rsidRPr="2FD1719C">
        <w:rPr>
          <w:rStyle w:val="Hyperlink"/>
          <w:rFonts w:ascii="Century Gothic" w:hAnsi="Century Gothic"/>
          <w:b/>
          <w:bCs/>
          <w:color w:val="auto"/>
          <w:u w:val="none"/>
        </w:rPr>
        <w:t>e and protected by an adult at your home</w:t>
      </w:r>
      <w:r w:rsidRPr="2FD1719C">
        <w:rPr>
          <w:rStyle w:val="Hyperlink"/>
          <w:rFonts w:ascii="Century Gothic" w:hAnsi="Century Gothic"/>
          <w:color w:val="auto"/>
          <w:u w:val="none"/>
        </w:rPr>
        <w:t xml:space="preserve">: </w:t>
      </w:r>
    </w:p>
    <w:p w14:paraId="423AEED0" w14:textId="133AEE10" w:rsidR="009C48DB" w:rsidRPr="009B5B35" w:rsidRDefault="009C48DB" w:rsidP="009B5B35">
      <w:pPr>
        <w:pStyle w:val="paragraph"/>
        <w:shd w:val="clear" w:color="auto" w:fill="FFFFFF" w:themeFill="background1"/>
        <w:textAlignment w:val="baseline"/>
        <w:rPr>
          <w:rStyle w:val="Hyperlink"/>
          <w:rFonts w:ascii="Century Gothic" w:hAnsi="Century Gothic"/>
          <w:color w:val="4472C4" w:themeColor="accent1"/>
          <w:u w:val="none"/>
        </w:rPr>
      </w:pPr>
      <w:r w:rsidRPr="2FD1719C">
        <w:rPr>
          <w:rFonts w:ascii="Century Gothic" w:hAnsi="Century Gothic"/>
        </w:rPr>
        <w:t>Feeling safe and protected is a fundamental human need. When safety is compromised, even basic bodily functions can be affected until a sense of security is restored. Adults can help children feel safe by responding to their physical and emotional needs—whether through comforting care, talking them through overwhelming moments, or helping them co-regulate after stress.</w:t>
      </w:r>
    </w:p>
    <w:p w14:paraId="14278147" w14:textId="02ABF042" w:rsidR="0023599E" w:rsidRDefault="0023599E" w:rsidP="2FD1719C">
      <w:pPr>
        <w:pStyle w:val="paragraph"/>
        <w:shd w:val="clear" w:color="auto" w:fill="FFFFFF" w:themeFill="background1"/>
        <w:spacing w:before="0" w:beforeAutospacing="0" w:after="0"/>
        <w:rPr>
          <w:rStyle w:val="Hyperlink"/>
          <w:rFonts w:ascii="Century Gothic" w:hAnsi="Century Gothic"/>
          <w:color w:val="auto"/>
          <w:u w:val="none"/>
        </w:rPr>
      </w:pPr>
      <w:r w:rsidRPr="2FD1719C">
        <w:rPr>
          <w:rStyle w:val="Hyperlink"/>
          <w:rFonts w:ascii="Century Gothic" w:hAnsi="Century Gothic"/>
          <w:b/>
          <w:bCs/>
          <w:color w:val="auto"/>
          <w:u w:val="none"/>
        </w:rPr>
        <w:t xml:space="preserve">4. </w:t>
      </w:r>
      <w:r w:rsidR="008E29B0" w:rsidRPr="2FD1719C">
        <w:rPr>
          <w:rStyle w:val="Hyperlink"/>
          <w:rFonts w:ascii="Century Gothic" w:hAnsi="Century Gothic"/>
          <w:b/>
          <w:bCs/>
          <w:color w:val="auto"/>
          <w:u w:val="none"/>
        </w:rPr>
        <w:t xml:space="preserve">Have at least 2 adults, that were not your parents, taking genuine interest in you: </w:t>
      </w:r>
    </w:p>
    <w:p w14:paraId="44ED0797" w14:textId="1ABACABE" w:rsidR="2FD1719C" w:rsidRPr="009B5B35" w:rsidRDefault="3A8EAE32" w:rsidP="2FD1719C">
      <w:pPr>
        <w:pStyle w:val="paragraph"/>
        <w:shd w:val="clear" w:color="auto" w:fill="FFFFFF" w:themeFill="background1"/>
        <w:spacing w:before="0" w:beforeAutospacing="0" w:after="0"/>
        <w:rPr>
          <w:rStyle w:val="Hyperlink"/>
          <w:rFonts w:ascii="Century Gothic" w:hAnsi="Century Gothic"/>
          <w:color w:val="auto"/>
          <w:u w:val="none"/>
        </w:rPr>
      </w:pPr>
      <w:r w:rsidRPr="2FD1719C">
        <w:rPr>
          <w:rFonts w:ascii="Century Gothic" w:hAnsi="Century Gothic"/>
        </w:rPr>
        <w:t xml:space="preserve">Children benefit deeply from having supportive adults in their lives beyond their </w:t>
      </w:r>
      <w:proofErr w:type="gramStart"/>
      <w:r w:rsidRPr="2FD1719C">
        <w:rPr>
          <w:rFonts w:ascii="Century Gothic" w:hAnsi="Century Gothic"/>
        </w:rPr>
        <w:t>parents—</w:t>
      </w:r>
      <w:proofErr w:type="gramEnd"/>
      <w:r w:rsidRPr="2FD1719C">
        <w:rPr>
          <w:rFonts w:ascii="Century Gothic" w:hAnsi="Century Gothic"/>
        </w:rPr>
        <w:t>especially when their parents struggle to provide consistent safety and emotional support.</w:t>
      </w:r>
      <w:r w:rsidRPr="2FD1719C">
        <w:rPr>
          <w:rStyle w:val="Hyperlink"/>
          <w:rFonts w:ascii="Century Gothic" w:hAnsi="Century Gothic"/>
          <w:color w:val="auto"/>
          <w:u w:val="none"/>
        </w:rPr>
        <w:t xml:space="preserve"> Supportive adults can create moments of stability and connection, helping a child feel safe even </w:t>
      </w:r>
      <w:proofErr w:type="gramStart"/>
      <w:r w:rsidRPr="2FD1719C">
        <w:rPr>
          <w:rStyle w:val="Hyperlink"/>
          <w:rFonts w:ascii="Century Gothic" w:hAnsi="Century Gothic"/>
          <w:color w:val="auto"/>
          <w:u w:val="none"/>
        </w:rPr>
        <w:t>in the midst of</w:t>
      </w:r>
      <w:proofErr w:type="gramEnd"/>
      <w:r w:rsidRPr="2FD1719C">
        <w:rPr>
          <w:rStyle w:val="Hyperlink"/>
          <w:rFonts w:ascii="Century Gothic" w:hAnsi="Century Gothic"/>
          <w:color w:val="auto"/>
          <w:u w:val="none"/>
        </w:rPr>
        <w:t xml:space="preserve"> chaos and stress. These adults might be extended family members, neighbors, teachers, coaches, counselors, CASAs – anyone who shows up and creates space for meaningful connection in the child’s life. </w:t>
      </w:r>
    </w:p>
    <w:p w14:paraId="01097B41" w14:textId="77777777" w:rsidR="00695DF1" w:rsidRDefault="00695DF1" w:rsidP="2FD1719C">
      <w:pPr>
        <w:pStyle w:val="paragraph"/>
        <w:shd w:val="clear" w:color="auto" w:fill="FFFFFF" w:themeFill="background1"/>
        <w:spacing w:before="0" w:beforeAutospacing="0" w:after="0"/>
        <w:rPr>
          <w:rStyle w:val="Hyperlink"/>
          <w:rFonts w:ascii="Century Gothic" w:hAnsi="Century Gothic"/>
          <w:b/>
          <w:bCs/>
          <w:color w:val="auto"/>
          <w:u w:val="none"/>
        </w:rPr>
      </w:pPr>
    </w:p>
    <w:p w14:paraId="5B778CF3" w14:textId="77777777" w:rsidR="00695DF1" w:rsidRDefault="00695DF1" w:rsidP="2FD1719C">
      <w:pPr>
        <w:pStyle w:val="paragraph"/>
        <w:shd w:val="clear" w:color="auto" w:fill="FFFFFF" w:themeFill="background1"/>
        <w:spacing w:before="0" w:beforeAutospacing="0" w:after="0"/>
        <w:rPr>
          <w:rStyle w:val="Hyperlink"/>
          <w:rFonts w:ascii="Century Gothic" w:hAnsi="Century Gothic"/>
          <w:b/>
          <w:bCs/>
          <w:color w:val="auto"/>
          <w:u w:val="none"/>
        </w:rPr>
      </w:pPr>
    </w:p>
    <w:p w14:paraId="031DBD3B" w14:textId="63CA1AEB" w:rsidR="007035B8" w:rsidRDefault="007035B8" w:rsidP="2FD1719C">
      <w:pPr>
        <w:pStyle w:val="paragraph"/>
        <w:shd w:val="clear" w:color="auto" w:fill="FFFFFF" w:themeFill="background1"/>
        <w:spacing w:before="0" w:beforeAutospacing="0" w:after="0"/>
        <w:rPr>
          <w:rStyle w:val="Hyperlink"/>
          <w:rFonts w:ascii="Century Gothic" w:hAnsi="Century Gothic"/>
          <w:color w:val="auto"/>
          <w:u w:val="none"/>
        </w:rPr>
      </w:pPr>
      <w:r w:rsidRPr="2FD1719C">
        <w:rPr>
          <w:rStyle w:val="Hyperlink"/>
          <w:rFonts w:ascii="Century Gothic" w:hAnsi="Century Gothic"/>
          <w:b/>
          <w:bCs/>
          <w:color w:val="auto"/>
          <w:u w:val="none"/>
        </w:rPr>
        <w:lastRenderedPageBreak/>
        <w:t>5.</w:t>
      </w:r>
      <w:r w:rsidR="00A1011B" w:rsidRPr="2FD1719C">
        <w:rPr>
          <w:rStyle w:val="Hyperlink"/>
          <w:rFonts w:ascii="Century Gothic" w:hAnsi="Century Gothic"/>
          <w:b/>
          <w:bCs/>
          <w:color w:val="auto"/>
          <w:u w:val="none"/>
        </w:rPr>
        <w:t xml:space="preserve"> Feeling supported by friends:</w:t>
      </w:r>
      <w:r w:rsidR="00A1011B" w:rsidRPr="2FD1719C">
        <w:rPr>
          <w:rStyle w:val="Hyperlink"/>
          <w:rFonts w:ascii="Century Gothic" w:hAnsi="Century Gothic"/>
          <w:color w:val="auto"/>
          <w:u w:val="none"/>
        </w:rPr>
        <w:t xml:space="preserve"> </w:t>
      </w:r>
    </w:p>
    <w:p w14:paraId="192AFC20" w14:textId="3B6D0A04" w:rsidR="002942DA" w:rsidRPr="009B5B35" w:rsidRDefault="002942DA" w:rsidP="009B5B35">
      <w:pPr>
        <w:pStyle w:val="paragraph"/>
        <w:shd w:val="clear" w:color="auto" w:fill="FFFFFF" w:themeFill="background1"/>
        <w:textAlignment w:val="baseline"/>
        <w:rPr>
          <w:rStyle w:val="Hyperlink"/>
          <w:rFonts w:ascii="Century Gothic" w:hAnsi="Century Gothic"/>
          <w:color w:val="4472C4" w:themeColor="accent1"/>
          <w:u w:val="none"/>
        </w:rPr>
      </w:pPr>
      <w:r w:rsidRPr="2FD1719C">
        <w:rPr>
          <w:rFonts w:ascii="Century Gothic" w:hAnsi="Century Gothic"/>
        </w:rPr>
        <w:t>Having friends you can turn to—those who listen, stand by you, share in your laughter and tears, and understand your needs—is a powerful source of support. These nurturing and dependable relationships help you weather life’s storms, offering co-regulation and emotional stability when it’s needed most.</w:t>
      </w:r>
    </w:p>
    <w:p w14:paraId="47C1C3D7" w14:textId="2B40DF9B" w:rsidR="00A1011B" w:rsidRDefault="00A1011B" w:rsidP="2FD1719C">
      <w:pPr>
        <w:pStyle w:val="paragraph"/>
        <w:shd w:val="clear" w:color="auto" w:fill="FFFFFF" w:themeFill="background1"/>
        <w:spacing w:before="0" w:beforeAutospacing="0" w:after="0"/>
        <w:rPr>
          <w:rStyle w:val="Hyperlink"/>
          <w:rFonts w:ascii="Century Gothic" w:hAnsi="Century Gothic"/>
          <w:color w:val="auto"/>
          <w:u w:val="none"/>
        </w:rPr>
      </w:pPr>
      <w:r w:rsidRPr="2FD1719C">
        <w:rPr>
          <w:rStyle w:val="Hyperlink"/>
          <w:rFonts w:ascii="Century Gothic" w:hAnsi="Century Gothic"/>
          <w:b/>
          <w:bCs/>
          <w:color w:val="auto"/>
          <w:u w:val="none"/>
        </w:rPr>
        <w:t>6. Enjoying participating in community traditions:</w:t>
      </w:r>
      <w:r w:rsidRPr="2FD1719C">
        <w:rPr>
          <w:rStyle w:val="Hyperlink"/>
          <w:rFonts w:ascii="Century Gothic" w:hAnsi="Century Gothic"/>
          <w:color w:val="auto"/>
          <w:u w:val="none"/>
        </w:rPr>
        <w:t xml:space="preserve"> </w:t>
      </w:r>
    </w:p>
    <w:p w14:paraId="5F6463A9" w14:textId="16ACDF26" w:rsidR="008C4112" w:rsidRPr="009B5B35" w:rsidRDefault="7B18A109" w:rsidP="2FD1719C">
      <w:pPr>
        <w:pStyle w:val="paragraph"/>
        <w:shd w:val="clear" w:color="auto" w:fill="FFFFFF" w:themeFill="background1"/>
        <w:spacing w:before="0" w:beforeAutospacing="0" w:after="0"/>
        <w:rPr>
          <w:rStyle w:val="Hyperlink"/>
          <w:rFonts w:ascii="Century Gothic" w:hAnsi="Century Gothic"/>
          <w:color w:val="auto"/>
          <w:u w:val="none"/>
        </w:rPr>
      </w:pPr>
      <w:r w:rsidRPr="2FD1719C">
        <w:rPr>
          <w:rFonts w:ascii="Century Gothic" w:hAnsi="Century Gothic"/>
        </w:rPr>
        <w:t>Traditions help foster a sense of belonging.</w:t>
      </w:r>
      <w:r w:rsidRPr="2FD1719C">
        <w:rPr>
          <w:rStyle w:val="Hyperlink"/>
          <w:rFonts w:ascii="Century Gothic" w:hAnsi="Century Gothic"/>
          <w:color w:val="auto"/>
          <w:u w:val="none"/>
        </w:rPr>
        <w:t xml:space="preserve"> They can bring people together and help a child find a sense of connectedness and purpose. Being part of a neighborhood, a school, a support group, or even having a shared hobby can bring a sense of belonging </w:t>
      </w:r>
      <w:proofErr w:type="gramStart"/>
      <w:r w:rsidRPr="2FD1719C">
        <w:rPr>
          <w:rStyle w:val="Hyperlink"/>
          <w:rFonts w:ascii="Century Gothic" w:hAnsi="Century Gothic"/>
          <w:color w:val="auto"/>
          <w:u w:val="none"/>
        </w:rPr>
        <w:t>that so</w:t>
      </w:r>
      <w:proofErr w:type="gramEnd"/>
      <w:r w:rsidRPr="2FD1719C">
        <w:rPr>
          <w:rStyle w:val="Hyperlink"/>
          <w:rFonts w:ascii="Century Gothic" w:hAnsi="Century Gothic"/>
          <w:color w:val="auto"/>
          <w:u w:val="none"/>
        </w:rPr>
        <w:t xml:space="preserve"> is important in a child’s life. </w:t>
      </w:r>
    </w:p>
    <w:p w14:paraId="2AB38640" w14:textId="51B73151" w:rsidR="00976752" w:rsidRDefault="00976752" w:rsidP="2FD1719C">
      <w:pPr>
        <w:pStyle w:val="paragraph"/>
        <w:shd w:val="clear" w:color="auto" w:fill="FFFFFF" w:themeFill="background1"/>
        <w:spacing w:before="0" w:beforeAutospacing="0" w:after="0"/>
        <w:textAlignment w:val="baseline"/>
        <w:rPr>
          <w:rStyle w:val="Hyperlink"/>
          <w:rFonts w:ascii="Century Gothic" w:hAnsi="Century Gothic"/>
          <w:color w:val="auto"/>
          <w:u w:val="none"/>
        </w:rPr>
      </w:pPr>
      <w:r>
        <w:rPr>
          <w:rStyle w:val="Hyperlink"/>
          <w:rFonts w:ascii="Century Gothic" w:hAnsi="Century Gothic"/>
          <w:b/>
          <w:bCs/>
          <w:color w:val="auto"/>
          <w:u w:val="none"/>
        </w:rPr>
        <w:t>7. Feeling a sense of belonging in high school:</w:t>
      </w:r>
    </w:p>
    <w:p w14:paraId="1A4CD8C3" w14:textId="0984D224" w:rsidR="00DE46E5" w:rsidRPr="009B5B35" w:rsidRDefault="00976752" w:rsidP="009B5B35">
      <w:pPr>
        <w:pStyle w:val="paragraph"/>
        <w:shd w:val="clear" w:color="auto" w:fill="FFFFFF" w:themeFill="background1"/>
        <w:spacing w:before="0" w:beforeAutospacing="0" w:after="0"/>
        <w:textAlignment w:val="baseline"/>
        <w:rPr>
          <w:rStyle w:val="Hyperlink"/>
          <w:rFonts w:ascii="Century Gothic" w:hAnsi="Century Gothic"/>
          <w:color w:val="auto"/>
          <w:u w:val="none"/>
        </w:rPr>
      </w:pPr>
      <w:r>
        <w:rPr>
          <w:rStyle w:val="Hyperlink"/>
          <w:rFonts w:ascii="Century Gothic" w:hAnsi="Century Gothic"/>
          <w:color w:val="auto"/>
          <w:u w:val="none"/>
        </w:rPr>
        <w:t>Feeling a sense of belong</w:t>
      </w:r>
      <w:r w:rsidR="000B700C">
        <w:rPr>
          <w:rStyle w:val="Hyperlink"/>
          <w:rFonts w:ascii="Century Gothic" w:hAnsi="Century Gothic"/>
          <w:color w:val="auto"/>
          <w:u w:val="none"/>
        </w:rPr>
        <w:t>ing</w:t>
      </w:r>
      <w:r>
        <w:rPr>
          <w:rStyle w:val="Hyperlink"/>
          <w:rFonts w:ascii="Century Gothic" w:hAnsi="Century Gothic"/>
          <w:color w:val="auto"/>
          <w:u w:val="none"/>
        </w:rPr>
        <w:t xml:space="preserve"> in school can help yo</w:t>
      </w:r>
      <w:r w:rsidR="000B700C">
        <w:rPr>
          <w:rStyle w:val="Hyperlink"/>
          <w:rFonts w:ascii="Century Gothic" w:hAnsi="Century Gothic"/>
          <w:color w:val="auto"/>
          <w:u w:val="none"/>
        </w:rPr>
        <w:t>u</w:t>
      </w:r>
      <w:r>
        <w:rPr>
          <w:rStyle w:val="Hyperlink"/>
          <w:rFonts w:ascii="Century Gothic" w:hAnsi="Century Gothic"/>
          <w:color w:val="auto"/>
          <w:u w:val="none"/>
        </w:rPr>
        <w:t xml:space="preserve"> build more resilience against adversity. Children who engage with others and in activities in school have higher rates of resilience and lower rates of chroni</w:t>
      </w:r>
      <w:r w:rsidR="000B700C">
        <w:rPr>
          <w:rStyle w:val="Hyperlink"/>
          <w:rFonts w:ascii="Century Gothic" w:hAnsi="Century Gothic"/>
          <w:color w:val="auto"/>
          <w:u w:val="none"/>
        </w:rPr>
        <w:t>c</w:t>
      </w:r>
      <w:r>
        <w:rPr>
          <w:rStyle w:val="Hyperlink"/>
          <w:rFonts w:ascii="Century Gothic" w:hAnsi="Century Gothic"/>
          <w:color w:val="auto"/>
          <w:u w:val="none"/>
        </w:rPr>
        <w:t xml:space="preserve"> disease in childhood. </w:t>
      </w:r>
    </w:p>
    <w:p w14:paraId="39CBB333" w14:textId="2A344EDC" w:rsidR="000B700C" w:rsidRPr="000B700C" w:rsidRDefault="00E5626C" w:rsidP="2FD1719C">
      <w:pPr>
        <w:pStyle w:val="paragraph"/>
        <w:shd w:val="clear" w:color="auto" w:fill="FFFFFF" w:themeFill="background1"/>
        <w:spacing w:before="0" w:beforeAutospacing="0" w:after="0"/>
        <w:textAlignment w:val="baseline"/>
        <w:rPr>
          <w:rStyle w:val="Hyperlink"/>
          <w:rFonts w:ascii="Century Gothic" w:hAnsi="Century Gothic"/>
          <w:color w:val="auto"/>
          <w:sz w:val="20"/>
          <w:szCs w:val="20"/>
          <w:u w:val="none"/>
        </w:rPr>
      </w:pPr>
      <w:r>
        <w:rPr>
          <w:rStyle w:val="Hyperlink"/>
          <w:rFonts w:ascii="Century Gothic" w:hAnsi="Century Gothic"/>
          <w:color w:val="auto"/>
          <w:sz w:val="20"/>
          <w:szCs w:val="20"/>
          <w:u w:val="none"/>
        </w:rPr>
        <w:t>Adapted from</w:t>
      </w:r>
      <w:r w:rsidR="000B700C">
        <w:rPr>
          <w:rStyle w:val="Hyperlink"/>
          <w:rFonts w:ascii="Century Gothic" w:hAnsi="Century Gothic"/>
          <w:color w:val="auto"/>
          <w:sz w:val="20"/>
          <w:szCs w:val="20"/>
          <w:u w:val="none"/>
        </w:rPr>
        <w:t>:</w:t>
      </w:r>
      <w:r w:rsidR="009806A7">
        <w:rPr>
          <w:rStyle w:val="Hyperlink"/>
          <w:rFonts w:ascii="Century Gothic" w:hAnsi="Century Gothic"/>
          <w:color w:val="auto"/>
          <w:sz w:val="20"/>
          <w:szCs w:val="20"/>
          <w:u w:val="none"/>
        </w:rPr>
        <w:t xml:space="preserve"> Bethel et al, Positive Childhood Experiences and Adult Mental and Relational Health </w:t>
      </w:r>
      <w:proofErr w:type="gramStart"/>
      <w:r w:rsidR="009806A7">
        <w:rPr>
          <w:rStyle w:val="Hyperlink"/>
          <w:rFonts w:ascii="Century Gothic" w:hAnsi="Century Gothic"/>
          <w:color w:val="auto"/>
          <w:sz w:val="20"/>
          <w:szCs w:val="20"/>
          <w:u w:val="none"/>
        </w:rPr>
        <w:t>In</w:t>
      </w:r>
      <w:proofErr w:type="gramEnd"/>
      <w:r w:rsidR="009806A7">
        <w:rPr>
          <w:rStyle w:val="Hyperlink"/>
          <w:rFonts w:ascii="Century Gothic" w:hAnsi="Century Gothic"/>
          <w:color w:val="auto"/>
          <w:sz w:val="20"/>
          <w:szCs w:val="20"/>
          <w:u w:val="none"/>
        </w:rPr>
        <w:t xml:space="preserve"> a Statewide Sample</w:t>
      </w:r>
      <w:r w:rsidR="00E03C91">
        <w:rPr>
          <w:rStyle w:val="Hyperlink"/>
          <w:rFonts w:ascii="Century Gothic" w:hAnsi="Century Gothic"/>
          <w:color w:val="auto"/>
          <w:sz w:val="20"/>
          <w:szCs w:val="20"/>
          <w:u w:val="none"/>
        </w:rPr>
        <w:t>: Associations Across Adverse Childhood Experience</w:t>
      </w:r>
      <w:r w:rsidR="002A347F">
        <w:rPr>
          <w:rStyle w:val="Hyperlink"/>
          <w:rFonts w:ascii="Century Gothic" w:hAnsi="Century Gothic"/>
          <w:color w:val="auto"/>
          <w:sz w:val="20"/>
          <w:szCs w:val="20"/>
          <w:u w:val="none"/>
        </w:rPr>
        <w:t xml:space="preserve">s Levels. JAMA </w:t>
      </w:r>
      <w:proofErr w:type="spellStart"/>
      <w:r w:rsidR="002A347F">
        <w:rPr>
          <w:rStyle w:val="Hyperlink"/>
          <w:rFonts w:ascii="Century Gothic" w:hAnsi="Century Gothic"/>
          <w:color w:val="auto"/>
          <w:sz w:val="20"/>
          <w:szCs w:val="20"/>
          <w:u w:val="none"/>
        </w:rPr>
        <w:t>Pediatr</w:t>
      </w:r>
      <w:proofErr w:type="spellEnd"/>
      <w:r w:rsidR="002A347F">
        <w:rPr>
          <w:rStyle w:val="Hyperlink"/>
          <w:rFonts w:ascii="Century Gothic" w:hAnsi="Century Gothic"/>
          <w:color w:val="auto"/>
          <w:sz w:val="20"/>
          <w:szCs w:val="20"/>
          <w:u w:val="none"/>
        </w:rPr>
        <w:t>. 2019; 173</w:t>
      </w:r>
      <w:r w:rsidR="00B77C33">
        <w:rPr>
          <w:rStyle w:val="Hyperlink"/>
          <w:rFonts w:ascii="Century Gothic" w:hAnsi="Century Gothic"/>
          <w:color w:val="auto"/>
          <w:sz w:val="20"/>
          <w:szCs w:val="20"/>
          <w:u w:val="none"/>
        </w:rPr>
        <w:t>(11</w:t>
      </w:r>
      <w:proofErr w:type="gramStart"/>
      <w:r w:rsidR="00B77C33">
        <w:rPr>
          <w:rStyle w:val="Hyperlink"/>
          <w:rFonts w:ascii="Century Gothic" w:hAnsi="Century Gothic"/>
          <w:color w:val="auto"/>
          <w:sz w:val="20"/>
          <w:szCs w:val="20"/>
          <w:u w:val="none"/>
        </w:rPr>
        <w:t>);e</w:t>
      </w:r>
      <w:proofErr w:type="gramEnd"/>
      <w:r w:rsidR="00B77C33">
        <w:rPr>
          <w:rStyle w:val="Hyperlink"/>
          <w:rFonts w:ascii="Century Gothic" w:hAnsi="Century Gothic"/>
          <w:color w:val="auto"/>
          <w:sz w:val="20"/>
          <w:szCs w:val="20"/>
          <w:u w:val="none"/>
        </w:rPr>
        <w:t>193007</w:t>
      </w:r>
      <w:r w:rsidR="003100B9">
        <w:rPr>
          <w:rStyle w:val="Hyperlink"/>
          <w:rFonts w:ascii="Century Gothic" w:hAnsi="Century Gothic"/>
          <w:color w:val="auto"/>
          <w:sz w:val="20"/>
          <w:szCs w:val="20"/>
          <w:u w:val="none"/>
        </w:rPr>
        <w:t xml:space="preserve">   </w:t>
      </w:r>
      <w:proofErr w:type="spellStart"/>
      <w:r w:rsidR="003100B9">
        <w:rPr>
          <w:rStyle w:val="Hyperlink"/>
          <w:rFonts w:ascii="Century Gothic" w:hAnsi="Century Gothic"/>
          <w:color w:val="auto"/>
          <w:sz w:val="20"/>
          <w:szCs w:val="20"/>
          <w:u w:val="none"/>
        </w:rPr>
        <w:t>ACEAwareNL</w:t>
      </w:r>
      <w:proofErr w:type="spellEnd"/>
    </w:p>
    <w:p w14:paraId="6EE082E0" w14:textId="0DCDA1F8" w:rsidR="007D1994" w:rsidRPr="00D04693" w:rsidRDefault="007D1994" w:rsidP="00B74252">
      <w:pPr>
        <w:pStyle w:val="Heading1"/>
        <w:numPr>
          <w:ilvl w:val="0"/>
          <w:numId w:val="2"/>
        </w:numPr>
      </w:pPr>
      <w:bookmarkStart w:id="21" w:name="_Toc225498932"/>
      <w:r w:rsidRPr="00D04693">
        <w:t>Activity 3.</w:t>
      </w:r>
      <w:r w:rsidR="00797AC0" w:rsidRPr="00D04693">
        <w:t>7</w:t>
      </w:r>
      <w:r w:rsidRPr="00D04693">
        <w:t xml:space="preserve"> Resilience</w:t>
      </w:r>
      <w:bookmarkEnd w:id="21"/>
    </w:p>
    <w:p w14:paraId="730A9C9D" w14:textId="77777777" w:rsidR="00E23A7A" w:rsidRPr="009F59B5" w:rsidRDefault="00E23A7A" w:rsidP="007D1994">
      <w:pPr>
        <w:pStyle w:val="Default"/>
        <w:rPr>
          <w:rFonts w:ascii="Century Gothic" w:hAnsi="Century Gothic"/>
        </w:rPr>
      </w:pPr>
    </w:p>
    <w:p w14:paraId="1954C6CF" w14:textId="64574620" w:rsidR="00E23A7A" w:rsidRPr="009F59B5" w:rsidRDefault="00E23A7A" w:rsidP="00E23A7A">
      <w:pPr>
        <w:pStyle w:val="Default"/>
        <w:rPr>
          <w:rFonts w:ascii="Century Gothic" w:hAnsi="Century Gothic"/>
          <w:b/>
          <w:bCs/>
        </w:rPr>
      </w:pPr>
      <w:r w:rsidRPr="009F59B5">
        <w:rPr>
          <w:rFonts w:ascii="Century Gothic" w:hAnsi="Century Gothic"/>
          <w:b/>
          <w:bCs/>
        </w:rPr>
        <w:t>Resilience</w:t>
      </w:r>
    </w:p>
    <w:p w14:paraId="645BB97B" w14:textId="77777777" w:rsidR="00E23A7A" w:rsidRPr="009F59B5" w:rsidRDefault="00E23A7A" w:rsidP="00E23A7A">
      <w:pPr>
        <w:pStyle w:val="Default"/>
        <w:rPr>
          <w:rFonts w:ascii="Century Gothic" w:hAnsi="Century Gothic"/>
        </w:rPr>
      </w:pPr>
      <w:r w:rsidRPr="009F59B5">
        <w:rPr>
          <w:rFonts w:ascii="Century Gothic" w:hAnsi="Century Gothic"/>
          <w:b/>
          <w:bCs/>
        </w:rPr>
        <w:t>Definition (APA, 2022):</w:t>
      </w:r>
      <w:r w:rsidRPr="009F59B5">
        <w:rPr>
          <w:rFonts w:ascii="Century Gothic" w:hAnsi="Century Gothic"/>
        </w:rPr>
        <w:br/>
        <w:t xml:space="preserve">Resilience is the ability to </w:t>
      </w:r>
      <w:r w:rsidRPr="003C0AD8">
        <w:rPr>
          <w:rFonts w:ascii="Century Gothic" w:hAnsi="Century Gothic"/>
        </w:rPr>
        <w:t xml:space="preserve">adapt successfully to difficult or challenging life experiences. </w:t>
      </w:r>
      <w:r w:rsidRPr="009F59B5">
        <w:rPr>
          <w:rFonts w:ascii="Century Gothic" w:hAnsi="Century Gothic"/>
        </w:rPr>
        <w:t>It involves mental, emotional, and behavioral flexibility in response to both internal and external demands.</w:t>
      </w:r>
    </w:p>
    <w:p w14:paraId="2DE78C0F" w14:textId="77777777" w:rsidR="00E23A7A" w:rsidRPr="009F59B5" w:rsidRDefault="00E23A7A" w:rsidP="005A7B76">
      <w:pPr>
        <w:pStyle w:val="Default"/>
        <w:numPr>
          <w:ilvl w:val="0"/>
          <w:numId w:val="27"/>
        </w:numPr>
        <w:rPr>
          <w:rFonts w:ascii="Century Gothic" w:hAnsi="Century Gothic"/>
        </w:rPr>
      </w:pPr>
      <w:r w:rsidRPr="009F59B5">
        <w:rPr>
          <w:rFonts w:ascii="Century Gothic" w:hAnsi="Century Gothic"/>
        </w:rPr>
        <w:t>Resilience is shaped by:</w:t>
      </w:r>
    </w:p>
    <w:p w14:paraId="26F4F644" w14:textId="77777777" w:rsidR="00E23A7A" w:rsidRPr="009F59B5" w:rsidRDefault="00E23A7A" w:rsidP="005A7B76">
      <w:pPr>
        <w:pStyle w:val="Default"/>
        <w:numPr>
          <w:ilvl w:val="1"/>
          <w:numId w:val="27"/>
        </w:numPr>
        <w:rPr>
          <w:rFonts w:ascii="Century Gothic" w:hAnsi="Century Gothic"/>
        </w:rPr>
      </w:pPr>
      <w:r w:rsidRPr="009F59B5">
        <w:rPr>
          <w:rFonts w:ascii="Century Gothic" w:hAnsi="Century Gothic"/>
        </w:rPr>
        <w:t>How individuals view and engage with the world</w:t>
      </w:r>
    </w:p>
    <w:p w14:paraId="1E9847E0" w14:textId="77777777" w:rsidR="00E23A7A" w:rsidRPr="009F59B5" w:rsidRDefault="00E23A7A" w:rsidP="005A7B76">
      <w:pPr>
        <w:pStyle w:val="Default"/>
        <w:numPr>
          <w:ilvl w:val="1"/>
          <w:numId w:val="27"/>
        </w:numPr>
        <w:rPr>
          <w:rFonts w:ascii="Century Gothic" w:hAnsi="Century Gothic"/>
        </w:rPr>
      </w:pPr>
      <w:r w:rsidRPr="009F59B5">
        <w:rPr>
          <w:rFonts w:ascii="Century Gothic" w:hAnsi="Century Gothic"/>
        </w:rPr>
        <w:t xml:space="preserve">The availability and quality of social </w:t>
      </w:r>
      <w:proofErr w:type="gramStart"/>
      <w:r w:rsidRPr="009F59B5">
        <w:rPr>
          <w:rFonts w:ascii="Century Gothic" w:hAnsi="Century Gothic"/>
        </w:rPr>
        <w:t>supports</w:t>
      </w:r>
      <w:proofErr w:type="gramEnd"/>
    </w:p>
    <w:p w14:paraId="530A268E" w14:textId="77777777" w:rsidR="00E23A7A" w:rsidRPr="009F59B5" w:rsidRDefault="00E23A7A" w:rsidP="005A7B76">
      <w:pPr>
        <w:pStyle w:val="Default"/>
        <w:numPr>
          <w:ilvl w:val="1"/>
          <w:numId w:val="27"/>
        </w:numPr>
        <w:rPr>
          <w:rFonts w:ascii="Century Gothic" w:hAnsi="Century Gothic"/>
        </w:rPr>
      </w:pPr>
      <w:r w:rsidRPr="009F59B5">
        <w:rPr>
          <w:rFonts w:ascii="Century Gothic" w:hAnsi="Century Gothic"/>
        </w:rPr>
        <w:t>Coping strategies used</w:t>
      </w:r>
    </w:p>
    <w:p w14:paraId="4775E8AE" w14:textId="77777777" w:rsidR="00E23A7A" w:rsidRPr="003C0AD8" w:rsidRDefault="00E23A7A" w:rsidP="005A7B76">
      <w:pPr>
        <w:pStyle w:val="Default"/>
        <w:numPr>
          <w:ilvl w:val="0"/>
          <w:numId w:val="27"/>
        </w:numPr>
        <w:rPr>
          <w:rFonts w:ascii="Century Gothic" w:hAnsi="Century Gothic"/>
        </w:rPr>
      </w:pPr>
      <w:r w:rsidRPr="009F59B5">
        <w:rPr>
          <w:rFonts w:ascii="Century Gothic" w:hAnsi="Century Gothic"/>
        </w:rPr>
        <w:t xml:space="preserve">Research shows resilience skills can </w:t>
      </w:r>
      <w:r w:rsidRPr="003C0AD8">
        <w:rPr>
          <w:rFonts w:ascii="Century Gothic" w:hAnsi="Century Gothic"/>
        </w:rPr>
        <w:t>be learned</w:t>
      </w:r>
      <w:r w:rsidRPr="009F59B5">
        <w:rPr>
          <w:rFonts w:ascii="Century Gothic" w:hAnsi="Century Gothic"/>
          <w:b/>
          <w:bCs/>
        </w:rPr>
        <w:t xml:space="preserve"> </w:t>
      </w:r>
      <w:r w:rsidRPr="003C0AD8">
        <w:rPr>
          <w:rFonts w:ascii="Century Gothic" w:hAnsi="Century Gothic"/>
        </w:rPr>
        <w:t>and practiced.</w:t>
      </w:r>
    </w:p>
    <w:p w14:paraId="116C45E9" w14:textId="77777777" w:rsidR="00E23A7A" w:rsidRPr="003C0AD8" w:rsidRDefault="00E23A7A" w:rsidP="005A7B76">
      <w:pPr>
        <w:pStyle w:val="Default"/>
        <w:numPr>
          <w:ilvl w:val="0"/>
          <w:numId w:val="27"/>
        </w:numPr>
        <w:rPr>
          <w:rFonts w:ascii="Century Gothic" w:hAnsi="Century Gothic"/>
        </w:rPr>
      </w:pPr>
      <w:r w:rsidRPr="009F59B5">
        <w:rPr>
          <w:rFonts w:ascii="Century Gothic" w:hAnsi="Century Gothic"/>
        </w:rPr>
        <w:t xml:space="preserve">Building resilience means </w:t>
      </w:r>
      <w:r w:rsidRPr="003C0AD8">
        <w:rPr>
          <w:rFonts w:ascii="Century Gothic" w:hAnsi="Century Gothic"/>
        </w:rPr>
        <w:t>reducing risk factors and strengthening protective factors.</w:t>
      </w:r>
    </w:p>
    <w:p w14:paraId="01C2C84D" w14:textId="77777777" w:rsidR="00E23A7A" w:rsidRPr="009F59B5" w:rsidRDefault="00E23A7A" w:rsidP="005A7B76">
      <w:pPr>
        <w:pStyle w:val="Default"/>
        <w:numPr>
          <w:ilvl w:val="1"/>
          <w:numId w:val="27"/>
        </w:numPr>
        <w:rPr>
          <w:rFonts w:ascii="Century Gothic" w:hAnsi="Century Gothic"/>
        </w:rPr>
      </w:pPr>
      <w:r w:rsidRPr="009F59B5">
        <w:rPr>
          <w:rFonts w:ascii="Century Gothic" w:hAnsi="Century Gothic"/>
        </w:rPr>
        <w:t>Protective factors help children adapt in the face of hardship and are essential for them to grow into healthy, productive adults (Harvard Center on the Developing Child, 2015).</w:t>
      </w:r>
    </w:p>
    <w:p w14:paraId="21BCDAE6" w14:textId="77777777" w:rsidR="003A4327" w:rsidRDefault="003A4327" w:rsidP="003A4327">
      <w:pPr>
        <w:pStyle w:val="Default"/>
        <w:rPr>
          <w:rFonts w:ascii="Century Gothic" w:hAnsi="Century Gothic"/>
        </w:rPr>
      </w:pPr>
    </w:p>
    <w:p w14:paraId="26764D86" w14:textId="77777777" w:rsidR="006B444C" w:rsidRDefault="006B444C" w:rsidP="003A4327">
      <w:pPr>
        <w:pStyle w:val="Default"/>
        <w:rPr>
          <w:rFonts w:ascii="Century Gothic" w:hAnsi="Century Gothic"/>
        </w:rPr>
      </w:pPr>
    </w:p>
    <w:p w14:paraId="51DF9343" w14:textId="77777777" w:rsidR="006B444C" w:rsidRDefault="006B444C" w:rsidP="003A4327">
      <w:pPr>
        <w:pStyle w:val="Default"/>
        <w:rPr>
          <w:rFonts w:ascii="Century Gothic" w:hAnsi="Century Gothic"/>
        </w:rPr>
      </w:pPr>
    </w:p>
    <w:p w14:paraId="61364860" w14:textId="77777777" w:rsidR="006B444C" w:rsidRDefault="006B444C" w:rsidP="003A4327">
      <w:pPr>
        <w:pStyle w:val="Default"/>
        <w:rPr>
          <w:rFonts w:ascii="Century Gothic" w:hAnsi="Century Gothic"/>
        </w:rPr>
      </w:pPr>
    </w:p>
    <w:p w14:paraId="5BAE268C" w14:textId="2D4DEDC2" w:rsidR="003A4327" w:rsidRDefault="003A4327" w:rsidP="003A4327">
      <w:pPr>
        <w:pStyle w:val="Default"/>
        <w:rPr>
          <w:rFonts w:ascii="Century Gothic" w:hAnsi="Century Gothic"/>
          <w:color w:val="auto"/>
        </w:rPr>
      </w:pPr>
      <w:r w:rsidRPr="009F59B5">
        <w:rPr>
          <w:rFonts w:ascii="Century Gothic" w:hAnsi="Century Gothic"/>
          <w:color w:val="auto"/>
        </w:rPr>
        <w:t>Click the link to watch the video on resilience:</w:t>
      </w:r>
    </w:p>
    <w:p w14:paraId="3AE611D1" w14:textId="77777777" w:rsidR="00076670" w:rsidRDefault="00076670" w:rsidP="003A4327">
      <w:pPr>
        <w:pStyle w:val="Default"/>
        <w:rPr>
          <w:rFonts w:ascii="Century Gothic" w:hAnsi="Century Gothic"/>
          <w:color w:val="auto"/>
        </w:rPr>
      </w:pPr>
    </w:p>
    <w:p w14:paraId="467AC68A" w14:textId="77777777" w:rsidR="00076670" w:rsidRDefault="00076670" w:rsidP="00076670">
      <w:pPr>
        <w:pStyle w:val="paragraph"/>
        <w:spacing w:before="0" w:beforeAutospacing="0" w:after="0" w:afterAutospacing="0" w:line="276" w:lineRule="auto"/>
        <w:ind w:left="720"/>
        <w:textAlignment w:val="baseline"/>
        <w:rPr>
          <w:rFonts w:ascii="Segoe UI" w:hAnsi="Segoe UI" w:cs="Segoe UI"/>
          <w:sz w:val="18"/>
          <w:szCs w:val="18"/>
        </w:rPr>
      </w:pPr>
      <w:r>
        <w:rPr>
          <w:rStyle w:val="normaltextrun"/>
          <w:rFonts w:ascii="Segoe UI Emoji" w:hAnsi="Segoe UI Emoji" w:cs="Segoe UI"/>
          <w:sz w:val="20"/>
          <w:szCs w:val="20"/>
        </w:rPr>
        <w:t>🎥</w:t>
      </w:r>
      <w:r>
        <w:rPr>
          <w:rStyle w:val="normaltextrun"/>
          <w:rFonts w:ascii="Century Gothic" w:hAnsi="Century Gothic" w:cs="Segoe UI"/>
          <w:sz w:val="20"/>
          <w:szCs w:val="20"/>
        </w:rPr>
        <w:t xml:space="preserve"> How to open the video:</w:t>
      </w:r>
      <w:r>
        <w:rPr>
          <w:rStyle w:val="eop"/>
          <w:rFonts w:eastAsiaTheme="majorEastAsia" w:cs="Segoe UI"/>
          <w:sz w:val="20"/>
          <w:szCs w:val="20"/>
        </w:rPr>
        <w:t> </w:t>
      </w:r>
    </w:p>
    <w:p w14:paraId="6F1F83FB" w14:textId="4FE90AC9" w:rsidR="00076670" w:rsidRDefault="00076670" w:rsidP="005A7B76">
      <w:pPr>
        <w:pStyle w:val="paragraph"/>
        <w:numPr>
          <w:ilvl w:val="0"/>
          <w:numId w:val="33"/>
        </w:numPr>
        <w:spacing w:before="0" w:beforeAutospacing="0" w:after="0" w:afterAutospacing="0" w:line="276" w:lineRule="auto"/>
        <w:ind w:left="1800" w:firstLine="0"/>
        <w:textAlignment w:val="baseline"/>
        <w:rPr>
          <w:rFonts w:ascii="Century Gothic" w:hAnsi="Century Gothic" w:cs="Segoe UI"/>
          <w:sz w:val="20"/>
          <w:szCs w:val="20"/>
        </w:rPr>
      </w:pPr>
      <w:r>
        <w:rPr>
          <w:rStyle w:val="normaltextrun"/>
          <w:rFonts w:ascii="Century Gothic" w:hAnsi="Century Gothic" w:cs="Segoe UI"/>
          <w:b/>
          <w:bCs/>
          <w:sz w:val="20"/>
          <w:szCs w:val="20"/>
        </w:rPr>
        <w:t>Click the link below</w:t>
      </w:r>
      <w:r>
        <w:rPr>
          <w:rStyle w:val="normaltextrun"/>
          <w:rFonts w:ascii="Century Gothic" w:hAnsi="Century Gothic" w:cs="Segoe UI"/>
          <w:sz w:val="20"/>
          <w:szCs w:val="20"/>
        </w:rPr>
        <w:t xml:space="preserve"> titled “</w:t>
      </w:r>
      <w:r>
        <w:rPr>
          <w:rStyle w:val="normaltextrun"/>
          <w:rFonts w:ascii="Century Gothic" w:hAnsi="Century Gothic" w:cs="Segoe UI"/>
          <w:b/>
          <w:bCs/>
          <w:sz w:val="20"/>
          <w:szCs w:val="20"/>
        </w:rPr>
        <w:t>How Resilience is Built”.</w:t>
      </w:r>
      <w:r>
        <w:rPr>
          <w:rStyle w:val="eop"/>
          <w:rFonts w:eastAsiaTheme="majorEastAsia" w:cs="Segoe UI"/>
          <w:sz w:val="20"/>
          <w:szCs w:val="20"/>
        </w:rPr>
        <w:t> </w:t>
      </w:r>
    </w:p>
    <w:p w14:paraId="27172AF2" w14:textId="77777777" w:rsidR="00076670" w:rsidRDefault="00076670" w:rsidP="005A7B76">
      <w:pPr>
        <w:pStyle w:val="paragraph"/>
        <w:numPr>
          <w:ilvl w:val="0"/>
          <w:numId w:val="34"/>
        </w:numPr>
        <w:spacing w:before="0" w:beforeAutospacing="0" w:after="0" w:afterAutospacing="0" w:line="276" w:lineRule="auto"/>
        <w:ind w:left="1800" w:firstLine="0"/>
        <w:textAlignment w:val="baseline"/>
        <w:rPr>
          <w:rFonts w:ascii="Century Gothic" w:hAnsi="Century Gothic" w:cs="Segoe UI"/>
          <w:sz w:val="20"/>
          <w:szCs w:val="20"/>
        </w:rPr>
      </w:pPr>
      <w:r>
        <w:rPr>
          <w:rStyle w:val="normaltextrun"/>
          <w:rFonts w:ascii="Century Gothic" w:hAnsi="Century Gothic" w:cs="Segoe UI"/>
          <w:sz w:val="20"/>
          <w:szCs w:val="20"/>
        </w:rPr>
        <w:t>If it doesn’t open right away, try this:</w:t>
      </w:r>
      <w:r>
        <w:rPr>
          <w:rStyle w:val="eop"/>
          <w:rFonts w:eastAsiaTheme="majorEastAsia" w:cs="Segoe UI"/>
          <w:sz w:val="20"/>
          <w:szCs w:val="20"/>
        </w:rPr>
        <w:t> </w:t>
      </w:r>
    </w:p>
    <w:p w14:paraId="3ED75C02" w14:textId="77777777" w:rsidR="00076670" w:rsidRDefault="00076670" w:rsidP="005A7B76">
      <w:pPr>
        <w:pStyle w:val="paragraph"/>
        <w:numPr>
          <w:ilvl w:val="3"/>
          <w:numId w:val="34"/>
        </w:numPr>
        <w:spacing w:before="0" w:beforeAutospacing="0" w:after="0" w:afterAutospacing="0" w:line="276" w:lineRule="auto"/>
        <w:textAlignment w:val="baseline"/>
        <w:rPr>
          <w:rFonts w:ascii="Century Gothic" w:hAnsi="Century Gothic" w:cs="Segoe UI"/>
          <w:sz w:val="20"/>
          <w:szCs w:val="20"/>
        </w:rPr>
      </w:pPr>
      <w:r>
        <w:rPr>
          <w:rStyle w:val="normaltextrun"/>
          <w:rFonts w:ascii="Century Gothic" w:hAnsi="Century Gothic" w:cs="Segoe UI"/>
          <w:b/>
          <w:bCs/>
          <w:sz w:val="20"/>
          <w:szCs w:val="20"/>
        </w:rPr>
        <w:t>Hold down the “Ctrl” key</w:t>
      </w:r>
      <w:r>
        <w:rPr>
          <w:rStyle w:val="normaltextrun"/>
          <w:rFonts w:ascii="Century Gothic" w:hAnsi="Century Gothic" w:cs="Segoe UI"/>
          <w:sz w:val="20"/>
          <w:szCs w:val="20"/>
        </w:rPr>
        <w:t xml:space="preserve"> on your keyboard.</w:t>
      </w:r>
      <w:r>
        <w:rPr>
          <w:rStyle w:val="eop"/>
          <w:rFonts w:eastAsiaTheme="majorEastAsia" w:cs="Segoe UI"/>
          <w:sz w:val="20"/>
          <w:szCs w:val="20"/>
        </w:rPr>
        <w:t> </w:t>
      </w:r>
    </w:p>
    <w:p w14:paraId="66F18740" w14:textId="77777777" w:rsidR="00076670" w:rsidRPr="007F2EB6" w:rsidRDefault="00076670" w:rsidP="005A7B76">
      <w:pPr>
        <w:pStyle w:val="paragraph"/>
        <w:numPr>
          <w:ilvl w:val="3"/>
          <w:numId w:val="34"/>
        </w:numPr>
        <w:spacing w:before="0" w:beforeAutospacing="0" w:after="0" w:afterAutospacing="0" w:line="276" w:lineRule="auto"/>
        <w:textAlignment w:val="baseline"/>
        <w:rPr>
          <w:rFonts w:ascii="Century Gothic" w:hAnsi="Century Gothic" w:cs="Segoe UI"/>
          <w:sz w:val="20"/>
          <w:szCs w:val="20"/>
        </w:rPr>
      </w:pPr>
      <w:r w:rsidRPr="007F2EB6">
        <w:rPr>
          <w:rStyle w:val="normaltextrun"/>
          <w:rFonts w:ascii="Century Gothic" w:hAnsi="Century Gothic" w:cs="Segoe UI"/>
          <w:sz w:val="20"/>
          <w:szCs w:val="20"/>
        </w:rPr>
        <w:t xml:space="preserve">While holding it, </w:t>
      </w:r>
      <w:r w:rsidRPr="007F2EB6">
        <w:rPr>
          <w:rStyle w:val="normaltextrun"/>
          <w:rFonts w:ascii="Century Gothic" w:hAnsi="Century Gothic" w:cs="Segoe UI"/>
          <w:b/>
          <w:bCs/>
          <w:sz w:val="20"/>
          <w:szCs w:val="20"/>
        </w:rPr>
        <w:t>click the link</w:t>
      </w:r>
      <w:r w:rsidRPr="007F2EB6">
        <w:rPr>
          <w:rStyle w:val="normaltextrun"/>
          <w:rFonts w:ascii="Century Gothic" w:hAnsi="Century Gothic" w:cs="Segoe UI"/>
          <w:sz w:val="20"/>
          <w:szCs w:val="20"/>
        </w:rPr>
        <w:t xml:space="preserve"> with your mouse.</w:t>
      </w:r>
      <w:r w:rsidRPr="007F2EB6">
        <w:rPr>
          <w:rStyle w:val="eop"/>
          <w:rFonts w:eastAsiaTheme="majorEastAsia" w:cs="Segoe UI"/>
          <w:sz w:val="20"/>
          <w:szCs w:val="20"/>
        </w:rPr>
        <w:t> </w:t>
      </w:r>
    </w:p>
    <w:p w14:paraId="5ADE89E0" w14:textId="23C04717" w:rsidR="00076670" w:rsidRDefault="00076670" w:rsidP="00076670">
      <w:pPr>
        <w:pStyle w:val="paragraph"/>
        <w:spacing w:before="0" w:beforeAutospacing="0" w:after="0" w:afterAutospacing="0" w:line="276" w:lineRule="auto"/>
        <w:ind w:left="720"/>
        <w:textAlignment w:val="baseline"/>
        <w:rPr>
          <w:rFonts w:ascii="Segoe UI" w:hAnsi="Segoe UI" w:cs="Segoe UI"/>
          <w:sz w:val="18"/>
          <w:szCs w:val="18"/>
        </w:rPr>
      </w:pPr>
      <w:r>
        <w:rPr>
          <w:rStyle w:val="normaltextrun"/>
          <w:rFonts w:ascii="Century Gothic" w:hAnsi="Century Gothic" w:cs="Segoe UI"/>
          <w:i/>
          <w:iCs/>
          <w:sz w:val="20"/>
          <w:szCs w:val="20"/>
        </w:rPr>
        <w:t>Still not working?</w:t>
      </w:r>
      <w:r>
        <w:rPr>
          <w:rStyle w:val="scxw137575670"/>
          <w:rFonts w:ascii="Century Gothic" w:hAnsi="Century Gothic" w:cs="Segoe UI"/>
          <w:sz w:val="20"/>
          <w:szCs w:val="20"/>
        </w:rPr>
        <w:t> </w:t>
      </w:r>
      <w:r>
        <w:rPr>
          <w:rFonts w:ascii="Century Gothic" w:hAnsi="Century Gothic" w:cs="Segoe UI"/>
          <w:sz w:val="20"/>
          <w:szCs w:val="20"/>
        </w:rPr>
        <w:br/>
      </w:r>
      <w:r>
        <w:rPr>
          <w:rStyle w:val="normaltextrun"/>
          <w:rFonts w:ascii="Century Gothic" w:hAnsi="Century Gothic" w:cs="Segoe UI"/>
          <w:sz w:val="20"/>
          <w:szCs w:val="20"/>
        </w:rPr>
        <w:t>     </w:t>
      </w:r>
      <w:r w:rsidR="00DE24CC" w:rsidRPr="00DE24CC">
        <w:rPr>
          <w:rFonts w:ascii="Century Gothic" w:hAnsi="Century Gothic" w:cs="Segoe UI"/>
          <w:sz w:val="20"/>
          <w:szCs w:val="20"/>
        </w:rPr>
        <w:t>No problem! You can also find the video</w:t>
      </w:r>
      <w:r w:rsidR="00DE24CC" w:rsidRPr="00DE24CC">
        <w:rPr>
          <w:rFonts w:ascii="Arial" w:hAnsi="Arial" w:cs="Arial"/>
          <w:sz w:val="20"/>
          <w:szCs w:val="20"/>
        </w:rPr>
        <w:t> </w:t>
      </w:r>
      <w:r w:rsidR="00DE24CC" w:rsidRPr="00DE24CC">
        <w:rPr>
          <w:rFonts w:ascii="Century Gothic" w:hAnsi="Century Gothic" w:cs="Segoe UI"/>
          <w:sz w:val="20"/>
          <w:szCs w:val="20"/>
        </w:rPr>
        <w:t>link on the homework website.</w:t>
      </w:r>
      <w:r w:rsidR="00DE24CC" w:rsidRPr="00DE24CC">
        <w:rPr>
          <w:rFonts w:ascii="Arial" w:hAnsi="Arial" w:cs="Arial"/>
          <w:sz w:val="20"/>
          <w:szCs w:val="20"/>
        </w:rPr>
        <w:t>  </w:t>
      </w:r>
      <w:hyperlink r:id="rId26" w:tgtFrame="_blank" w:history="1">
        <w:r w:rsidR="00DE24CC" w:rsidRPr="00DE24CC">
          <w:rPr>
            <w:rStyle w:val="Hyperlink"/>
            <w:rFonts w:ascii="Century Gothic" w:hAnsi="Century Gothic" w:cs="Segoe UI"/>
            <w:sz w:val="20"/>
            <w:szCs w:val="20"/>
          </w:rPr>
          <w:t>Homework</w:t>
        </w:r>
      </w:hyperlink>
    </w:p>
    <w:p w14:paraId="305BA2A1" w14:textId="77777777" w:rsidR="00076670" w:rsidRPr="009F59B5" w:rsidRDefault="00076670" w:rsidP="003A4327">
      <w:pPr>
        <w:pStyle w:val="Default"/>
        <w:rPr>
          <w:rFonts w:ascii="Century Gothic" w:hAnsi="Century Gothic"/>
          <w:color w:val="auto"/>
        </w:rPr>
      </w:pPr>
    </w:p>
    <w:p w14:paraId="63D03D67" w14:textId="77777777" w:rsidR="003A4327" w:rsidRDefault="003A4327" w:rsidP="003A4327">
      <w:pPr>
        <w:pStyle w:val="Default"/>
      </w:pPr>
      <w:hyperlink r:id="rId27">
        <w:r w:rsidRPr="2FD1719C">
          <w:rPr>
            <w:rStyle w:val="Hyperlink"/>
            <w:rFonts w:ascii="Century Gothic" w:hAnsi="Century Gothic"/>
          </w:rPr>
          <w:t>How Resilience is Built</w:t>
        </w:r>
      </w:hyperlink>
    </w:p>
    <w:p w14:paraId="661E88DA" w14:textId="77777777" w:rsidR="005D0C31" w:rsidRDefault="005D0C31" w:rsidP="003A4327">
      <w:pPr>
        <w:pStyle w:val="Default"/>
      </w:pPr>
    </w:p>
    <w:p w14:paraId="58DDFB54" w14:textId="29BEDEA5" w:rsidR="005D0C31" w:rsidRPr="005630ED" w:rsidRDefault="005D0C31" w:rsidP="005D0C31">
      <w:pPr>
        <w:pStyle w:val="paragraph"/>
        <w:spacing w:before="0" w:beforeAutospacing="0" w:after="0" w:afterAutospacing="0"/>
        <w:ind w:right="1140"/>
        <w:textAlignment w:val="baseline"/>
        <w:rPr>
          <w:rFonts w:ascii="Arial" w:hAnsi="Arial" w:cs="Arial"/>
          <w:color w:val="2F2F2F"/>
          <w:sz w:val="26"/>
          <w:szCs w:val="26"/>
        </w:rPr>
      </w:pPr>
      <w:r>
        <w:rPr>
          <w:noProof/>
        </w:rPr>
        <w:drawing>
          <wp:inline distT="0" distB="0" distL="0" distR="0" wp14:anchorId="56B146DC" wp14:editId="69F83E2F">
            <wp:extent cx="371475" cy="381000"/>
            <wp:effectExtent l="0" t="0" r="0" b="0"/>
            <wp:docPr id="403983263"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96479" name=""/>
                    <pic:cNvPicPr/>
                  </pic:nvPicPr>
                  <pic:blipFill>
                    <a:blip r:embed="rId14">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005D0C31">
        <w:rPr>
          <w:rFonts w:ascii="Century Gothic" w:eastAsia="Century Gothic" w:hAnsi="Century Gothic" w:cs="Century Gothic"/>
          <w:i/>
          <w:iCs/>
          <w:color w:val="212529"/>
        </w:rPr>
        <w:t xml:space="preserve"> </w:t>
      </w:r>
      <w:r w:rsidRPr="20A6B51C">
        <w:rPr>
          <w:rFonts w:ascii="Century Gothic" w:eastAsia="Century Gothic" w:hAnsi="Century Gothic" w:cs="Century Gothic"/>
          <w:i/>
          <w:iCs/>
          <w:color w:val="212529"/>
        </w:rPr>
        <w:t>Refer to worksheet and answer the question.</w:t>
      </w:r>
      <w:r w:rsidRPr="20A6B51C">
        <w:rPr>
          <w:rFonts w:ascii="Arial" w:eastAsia="Arial" w:hAnsi="Arial" w:cs="Arial"/>
          <w:b/>
          <w:bCs/>
          <w:i/>
          <w:iCs/>
          <w:color w:val="212529"/>
        </w:rPr>
        <w:t> </w:t>
      </w:r>
      <w:r w:rsidRPr="20A6B51C">
        <w:rPr>
          <w:rFonts w:ascii="Arial" w:eastAsia="Arial" w:hAnsi="Arial" w:cs="Arial"/>
          <w:b/>
          <w:bCs/>
          <w:color w:val="212529"/>
        </w:rPr>
        <w:t>  </w:t>
      </w:r>
      <w:r w:rsidRPr="20A6B51C">
        <w:rPr>
          <w:rFonts w:ascii="Arial" w:eastAsia="Arial" w:hAnsi="Arial" w:cs="Arial"/>
          <w:color w:val="212529"/>
        </w:rPr>
        <w:t> </w:t>
      </w:r>
      <w:r w:rsidRPr="20A6B51C">
        <w:t xml:space="preserve"> </w:t>
      </w:r>
      <w:r w:rsidRPr="20A6B51C">
        <w:rPr>
          <w:rFonts w:ascii="Arial" w:hAnsi="Arial" w:cs="Arial"/>
          <w:b/>
          <w:bCs/>
          <w:color w:val="2F2F2F"/>
          <w:sz w:val="26"/>
          <w:szCs w:val="26"/>
        </w:rPr>
        <w:t> </w:t>
      </w:r>
      <w:r w:rsidRPr="20A6B51C">
        <w:rPr>
          <w:rStyle w:val="normaltextrun"/>
          <w:rFonts w:ascii="Arial" w:hAnsi="Arial" w:cs="Arial"/>
          <w:b/>
          <w:bCs/>
          <w:color w:val="2F2F2F"/>
          <w:sz w:val="26"/>
          <w:szCs w:val="26"/>
        </w:rPr>
        <w:t> </w:t>
      </w:r>
      <w:r w:rsidRPr="20A6B51C">
        <w:rPr>
          <w:rStyle w:val="eop"/>
          <w:rFonts w:ascii="Arial" w:hAnsi="Arial" w:cs="Arial"/>
          <w:color w:val="2F2F2F"/>
          <w:sz w:val="26"/>
          <w:szCs w:val="26"/>
        </w:rPr>
        <w:t> </w:t>
      </w:r>
    </w:p>
    <w:p w14:paraId="6F7C43FF" w14:textId="56FFADE4" w:rsidR="005D0C31" w:rsidRPr="009F59B5" w:rsidRDefault="005D0C31" w:rsidP="003A4327">
      <w:pPr>
        <w:pStyle w:val="Default"/>
        <w:rPr>
          <w:rFonts w:ascii="Century Gothic" w:hAnsi="Century Gothic"/>
        </w:rPr>
      </w:pPr>
    </w:p>
    <w:p w14:paraId="644F4020" w14:textId="77777777" w:rsidR="009B5B35" w:rsidRDefault="009B5B35" w:rsidP="00E23A7A">
      <w:pPr>
        <w:pStyle w:val="Default"/>
        <w:rPr>
          <w:rFonts w:ascii="Century Gothic" w:hAnsi="Century Gothic"/>
          <w:b/>
          <w:bCs/>
        </w:rPr>
      </w:pPr>
    </w:p>
    <w:p w14:paraId="288ADE7B" w14:textId="773C6DDA" w:rsidR="00E23A7A" w:rsidRPr="009F59B5" w:rsidRDefault="00E23A7A" w:rsidP="00E23A7A">
      <w:pPr>
        <w:pStyle w:val="Default"/>
        <w:rPr>
          <w:rFonts w:ascii="Century Gothic" w:hAnsi="Century Gothic"/>
          <w:b/>
          <w:bCs/>
        </w:rPr>
      </w:pPr>
      <w:r w:rsidRPr="009F59B5">
        <w:rPr>
          <w:rFonts w:ascii="Century Gothic" w:hAnsi="Century Gothic"/>
          <w:b/>
          <w:bCs/>
        </w:rPr>
        <w:t xml:space="preserve">The Seven </w:t>
      </w:r>
      <w:proofErr w:type="gramStart"/>
      <w:r w:rsidRPr="009F59B5">
        <w:rPr>
          <w:rFonts w:ascii="Century Gothic" w:hAnsi="Century Gothic"/>
          <w:b/>
          <w:bCs/>
        </w:rPr>
        <w:t>C’s</w:t>
      </w:r>
      <w:proofErr w:type="gramEnd"/>
      <w:r w:rsidRPr="009F59B5">
        <w:rPr>
          <w:rFonts w:ascii="Century Gothic" w:hAnsi="Century Gothic"/>
          <w:b/>
          <w:bCs/>
        </w:rPr>
        <w:t xml:space="preserve"> of Resilience</w:t>
      </w:r>
    </w:p>
    <w:p w14:paraId="7F739ED7" w14:textId="6CB930F3" w:rsidR="2FD1719C" w:rsidRDefault="2FD1719C" w:rsidP="2FD1719C">
      <w:pPr>
        <w:pStyle w:val="Default"/>
        <w:rPr>
          <w:rFonts w:ascii="Century Gothic" w:eastAsia="Century Gothic" w:hAnsi="Century Gothic" w:cs="Century Gothic"/>
          <w:color w:val="000000" w:themeColor="text1"/>
        </w:rPr>
      </w:pPr>
    </w:p>
    <w:p w14:paraId="40FF8E71" w14:textId="068DD4D4" w:rsidR="51218872" w:rsidRDefault="51218872" w:rsidP="2FD1719C">
      <w:pPr>
        <w:pStyle w:val="Default"/>
        <w:rPr>
          <w:rFonts w:ascii="Century Gothic" w:eastAsia="Century Gothic" w:hAnsi="Century Gothic" w:cs="Century Gothic"/>
          <w:color w:val="000000" w:themeColor="text1"/>
        </w:rPr>
      </w:pPr>
      <w:r w:rsidRPr="2FD1719C">
        <w:rPr>
          <w:rFonts w:ascii="Century Gothic" w:eastAsia="Century Gothic" w:hAnsi="Century Gothic" w:cs="Century Gothic"/>
          <w:color w:val="000000" w:themeColor="text1"/>
        </w:rPr>
        <w:t xml:space="preserve">Studies of resilient people have repeatedly identified the presence of certain </w:t>
      </w:r>
    </w:p>
    <w:p w14:paraId="5F720775" w14:textId="562ED01F" w:rsidR="51218872" w:rsidRDefault="51218872" w:rsidP="2FD1719C">
      <w:pPr>
        <w:pStyle w:val="Default"/>
        <w:rPr>
          <w:rFonts w:ascii="Century Gothic" w:eastAsia="Century Gothic" w:hAnsi="Century Gothic" w:cs="Century Gothic"/>
          <w:color w:val="000000" w:themeColor="text1"/>
        </w:rPr>
      </w:pPr>
      <w:r w:rsidRPr="2FD1719C">
        <w:rPr>
          <w:rFonts w:ascii="Century Gothic" w:eastAsia="Century Gothic" w:hAnsi="Century Gothic" w:cs="Century Gothic"/>
          <w:color w:val="000000" w:themeColor="text1"/>
        </w:rPr>
        <w:t>protective factors. Helping children develop some of these characteristics can significantly improve their chances for positive life outcomes.</w:t>
      </w:r>
    </w:p>
    <w:p w14:paraId="4E163E45" w14:textId="4136F587" w:rsidR="2FD1719C" w:rsidRDefault="2FD1719C" w:rsidP="2FD1719C">
      <w:pPr>
        <w:pStyle w:val="Default"/>
        <w:rPr>
          <w:rFonts w:ascii="Century Gothic" w:eastAsia="Century Gothic" w:hAnsi="Century Gothic" w:cs="Century Gothic"/>
          <w:color w:val="000000" w:themeColor="text1"/>
        </w:rPr>
      </w:pPr>
    </w:p>
    <w:p w14:paraId="28FCB225" w14:textId="6DC84914" w:rsidR="0F481DFF" w:rsidRDefault="0F481DFF" w:rsidP="2FD1719C">
      <w:pPr>
        <w:pStyle w:val="Default"/>
        <w:rPr>
          <w:rFonts w:ascii="Century Gothic" w:eastAsia="Century Gothic" w:hAnsi="Century Gothic" w:cs="Century Gothic"/>
        </w:rPr>
      </w:pPr>
      <w:r w:rsidRPr="2FD1719C">
        <w:rPr>
          <w:rFonts w:ascii="Century Gothic" w:eastAsia="Century Gothic" w:hAnsi="Century Gothic" w:cs="Century Gothic"/>
        </w:rPr>
        <w:t>When we face stress, we naturally develop ways to cope or prevent it in the future. With practice, these skills strengthen our resilience. Healthy coping often involves building one of the “seven Cs”:</w:t>
      </w:r>
    </w:p>
    <w:p w14:paraId="1D66563D" w14:textId="68861793" w:rsidR="2FD1719C" w:rsidRDefault="2FD1719C" w:rsidP="2FD1719C">
      <w:pPr>
        <w:pStyle w:val="Default"/>
        <w:rPr>
          <w:rFonts w:ascii="Century Gothic" w:eastAsia="Century Gothic" w:hAnsi="Century Gothic" w:cs="Century Gothic"/>
        </w:rPr>
      </w:pPr>
    </w:p>
    <w:p w14:paraId="16813A57" w14:textId="77777777" w:rsidR="00E23A7A" w:rsidRPr="009F59B5" w:rsidRDefault="00E23A7A" w:rsidP="005A7B76">
      <w:pPr>
        <w:pStyle w:val="Default"/>
        <w:numPr>
          <w:ilvl w:val="0"/>
          <w:numId w:val="28"/>
        </w:numPr>
        <w:spacing w:line="276" w:lineRule="auto"/>
        <w:rPr>
          <w:rFonts w:ascii="Century Gothic" w:hAnsi="Century Gothic"/>
        </w:rPr>
      </w:pPr>
      <w:r w:rsidRPr="009F59B5">
        <w:rPr>
          <w:rFonts w:ascii="Century Gothic" w:hAnsi="Century Gothic"/>
          <w:b/>
          <w:bCs/>
        </w:rPr>
        <w:t>Competence</w:t>
      </w:r>
      <w:r w:rsidRPr="009F59B5">
        <w:rPr>
          <w:rFonts w:ascii="Century Gothic" w:hAnsi="Century Gothic"/>
        </w:rPr>
        <w:t xml:space="preserve"> → Knowledge, judgment, and skills to handle situations effectively</w:t>
      </w:r>
    </w:p>
    <w:p w14:paraId="76A7E45C" w14:textId="77777777" w:rsidR="00E23A7A" w:rsidRPr="009F59B5" w:rsidRDefault="00E23A7A" w:rsidP="005A7B76">
      <w:pPr>
        <w:pStyle w:val="Default"/>
        <w:numPr>
          <w:ilvl w:val="0"/>
          <w:numId w:val="28"/>
        </w:numPr>
        <w:spacing w:line="276" w:lineRule="auto"/>
        <w:rPr>
          <w:rFonts w:ascii="Century Gothic" w:hAnsi="Century Gothic"/>
        </w:rPr>
      </w:pPr>
      <w:r w:rsidRPr="009F59B5">
        <w:rPr>
          <w:rFonts w:ascii="Century Gothic" w:hAnsi="Century Gothic"/>
          <w:b/>
          <w:bCs/>
        </w:rPr>
        <w:t>Confidence</w:t>
      </w:r>
      <w:r w:rsidRPr="009F59B5">
        <w:rPr>
          <w:rFonts w:ascii="Century Gothic" w:hAnsi="Century Gothic"/>
        </w:rPr>
        <w:t xml:space="preserve"> → Belief in personal abilities; willingness to take risks to grow</w:t>
      </w:r>
    </w:p>
    <w:p w14:paraId="21F08593" w14:textId="77777777" w:rsidR="00E23A7A" w:rsidRPr="009F59B5" w:rsidRDefault="00E23A7A" w:rsidP="005A7B76">
      <w:pPr>
        <w:pStyle w:val="Default"/>
        <w:numPr>
          <w:ilvl w:val="0"/>
          <w:numId w:val="28"/>
        </w:numPr>
        <w:spacing w:line="276" w:lineRule="auto"/>
        <w:rPr>
          <w:rFonts w:ascii="Century Gothic" w:hAnsi="Century Gothic"/>
        </w:rPr>
      </w:pPr>
      <w:r w:rsidRPr="009F59B5">
        <w:rPr>
          <w:rFonts w:ascii="Century Gothic" w:hAnsi="Century Gothic"/>
          <w:b/>
          <w:bCs/>
        </w:rPr>
        <w:t>Connection</w:t>
      </w:r>
      <w:r w:rsidRPr="009F59B5">
        <w:rPr>
          <w:rFonts w:ascii="Century Gothic" w:hAnsi="Century Gothic"/>
        </w:rPr>
        <w:t xml:space="preserve"> → Strong ties to family, community, and a sense of belonging</w:t>
      </w:r>
    </w:p>
    <w:p w14:paraId="23411E76" w14:textId="77777777" w:rsidR="00E23A7A" w:rsidRPr="009F59B5" w:rsidRDefault="00E23A7A" w:rsidP="005A7B76">
      <w:pPr>
        <w:pStyle w:val="Default"/>
        <w:numPr>
          <w:ilvl w:val="0"/>
          <w:numId w:val="28"/>
        </w:numPr>
        <w:spacing w:line="276" w:lineRule="auto"/>
        <w:rPr>
          <w:rFonts w:ascii="Century Gothic" w:hAnsi="Century Gothic"/>
        </w:rPr>
      </w:pPr>
      <w:r w:rsidRPr="009F59B5">
        <w:rPr>
          <w:rFonts w:ascii="Century Gothic" w:hAnsi="Century Gothic"/>
          <w:b/>
          <w:bCs/>
        </w:rPr>
        <w:t>Character</w:t>
      </w:r>
      <w:r w:rsidRPr="009F59B5">
        <w:rPr>
          <w:rFonts w:ascii="Century Gothic" w:hAnsi="Century Gothic"/>
        </w:rPr>
        <w:t xml:space="preserve"> → Morals and values to guide choices between right and wrong</w:t>
      </w:r>
    </w:p>
    <w:p w14:paraId="143A6857" w14:textId="0B092FA9" w:rsidR="00E23A7A" w:rsidRPr="009F59B5" w:rsidRDefault="00E23A7A" w:rsidP="005A7B76">
      <w:pPr>
        <w:pStyle w:val="Default"/>
        <w:numPr>
          <w:ilvl w:val="0"/>
          <w:numId w:val="28"/>
        </w:numPr>
        <w:spacing w:line="276" w:lineRule="auto"/>
        <w:rPr>
          <w:rFonts w:ascii="Century Gothic" w:hAnsi="Century Gothic"/>
        </w:rPr>
      </w:pPr>
      <w:r w:rsidRPr="009F59B5">
        <w:rPr>
          <w:rFonts w:ascii="Century Gothic" w:hAnsi="Century Gothic"/>
          <w:b/>
          <w:bCs/>
        </w:rPr>
        <w:t>Contribution</w:t>
      </w:r>
      <w:r w:rsidRPr="009F59B5">
        <w:rPr>
          <w:rFonts w:ascii="Century Gothic" w:hAnsi="Century Gothic"/>
        </w:rPr>
        <w:t xml:space="preserve"> → Feeling </w:t>
      </w:r>
      <w:r w:rsidR="29F2820B" w:rsidRPr="2FD1719C">
        <w:rPr>
          <w:rFonts w:ascii="Century Gothic" w:hAnsi="Century Gothic"/>
        </w:rPr>
        <w:t xml:space="preserve">like a </w:t>
      </w:r>
      <w:r w:rsidRPr="009F59B5">
        <w:rPr>
          <w:rFonts w:ascii="Century Gothic" w:hAnsi="Century Gothic"/>
        </w:rPr>
        <w:t xml:space="preserve">valued </w:t>
      </w:r>
      <w:r w:rsidR="49774740" w:rsidRPr="2FD1719C">
        <w:rPr>
          <w:rFonts w:ascii="Century Gothic" w:hAnsi="Century Gothic"/>
        </w:rPr>
        <w:t>member of society</w:t>
      </w:r>
      <w:r w:rsidRPr="2FD1719C">
        <w:rPr>
          <w:rFonts w:ascii="Century Gothic" w:hAnsi="Century Gothic"/>
        </w:rPr>
        <w:t xml:space="preserve"> </w:t>
      </w:r>
      <w:r w:rsidRPr="009F59B5">
        <w:rPr>
          <w:rFonts w:ascii="Century Gothic" w:hAnsi="Century Gothic"/>
        </w:rPr>
        <w:t>and able to make a difference</w:t>
      </w:r>
    </w:p>
    <w:p w14:paraId="1FC1926C" w14:textId="77777777" w:rsidR="00E23A7A" w:rsidRPr="009F59B5" w:rsidRDefault="00E23A7A" w:rsidP="005A7B76">
      <w:pPr>
        <w:pStyle w:val="Default"/>
        <w:numPr>
          <w:ilvl w:val="0"/>
          <w:numId w:val="28"/>
        </w:numPr>
        <w:spacing w:line="276" w:lineRule="auto"/>
        <w:rPr>
          <w:rFonts w:ascii="Century Gothic" w:hAnsi="Century Gothic"/>
        </w:rPr>
      </w:pPr>
      <w:r w:rsidRPr="009F59B5">
        <w:rPr>
          <w:rFonts w:ascii="Century Gothic" w:hAnsi="Century Gothic"/>
          <w:b/>
          <w:bCs/>
        </w:rPr>
        <w:t>Coping</w:t>
      </w:r>
      <w:r w:rsidRPr="009F59B5">
        <w:rPr>
          <w:rFonts w:ascii="Century Gothic" w:hAnsi="Century Gothic"/>
        </w:rPr>
        <w:t xml:space="preserve"> → Skills to manage stress in healthy ways</w:t>
      </w:r>
    </w:p>
    <w:p w14:paraId="601AF147" w14:textId="16046A2B" w:rsidR="00E23A7A" w:rsidRPr="009F59B5" w:rsidRDefault="00E23A7A" w:rsidP="005A7B76">
      <w:pPr>
        <w:pStyle w:val="Default"/>
        <w:numPr>
          <w:ilvl w:val="0"/>
          <w:numId w:val="28"/>
        </w:numPr>
        <w:spacing w:line="276" w:lineRule="auto"/>
        <w:rPr>
          <w:rFonts w:ascii="Century Gothic" w:hAnsi="Century Gothic"/>
        </w:rPr>
      </w:pPr>
      <w:r w:rsidRPr="009F59B5">
        <w:rPr>
          <w:rFonts w:ascii="Century Gothic" w:hAnsi="Century Gothic"/>
          <w:b/>
          <w:bCs/>
        </w:rPr>
        <w:t>Control</w:t>
      </w:r>
      <w:r w:rsidRPr="009F59B5">
        <w:rPr>
          <w:rFonts w:ascii="Century Gothic" w:hAnsi="Century Gothic"/>
        </w:rPr>
        <w:t xml:space="preserve"> → Belief that one’s actions can influence outcomes, not just fate</w:t>
      </w:r>
    </w:p>
    <w:p w14:paraId="2787D6F4" w14:textId="77777777" w:rsidR="00484010" w:rsidRPr="009F59B5" w:rsidRDefault="00484010" w:rsidP="00E23A7A">
      <w:pPr>
        <w:pStyle w:val="Default"/>
        <w:rPr>
          <w:rFonts w:ascii="Century Gothic" w:hAnsi="Century Gothic" w:cs="Segoe UI Emoji"/>
        </w:rPr>
      </w:pPr>
    </w:p>
    <w:p w14:paraId="3B11B990" w14:textId="67F09106" w:rsidR="00926F60" w:rsidRDefault="72B9E001" w:rsidP="009B5B35">
      <w:pPr>
        <w:spacing w:after="0" w:line="240" w:lineRule="auto"/>
        <w:rPr>
          <w:rFonts w:ascii="Century Gothic" w:eastAsia="Century Gothic" w:hAnsi="Century Gothic" w:cs="Century Gothic"/>
          <w:color w:val="000000" w:themeColor="text1"/>
          <w:sz w:val="20"/>
          <w:szCs w:val="20"/>
        </w:rPr>
      </w:pPr>
      <w:r w:rsidRPr="2FD1719C">
        <w:rPr>
          <w:rFonts w:ascii="Century Gothic" w:eastAsia="Century Gothic" w:hAnsi="Century Gothic" w:cs="Century Gothic"/>
          <w:color w:val="000000" w:themeColor="text1"/>
          <w:sz w:val="20"/>
          <w:szCs w:val="20"/>
        </w:rPr>
        <w:t>Adapted from “The 7 Cs: The Essential Building Blocks of Resilience,” from Fostering Resilience.</w:t>
      </w:r>
    </w:p>
    <w:p w14:paraId="4A30AA07" w14:textId="77777777" w:rsidR="002870D2" w:rsidRDefault="002870D2" w:rsidP="009B5B35">
      <w:pPr>
        <w:spacing w:after="0" w:line="240" w:lineRule="auto"/>
        <w:rPr>
          <w:rFonts w:ascii="Century Gothic" w:eastAsia="Century Gothic" w:hAnsi="Century Gothic" w:cs="Century Gothic"/>
          <w:color w:val="000000" w:themeColor="text1"/>
          <w:sz w:val="20"/>
          <w:szCs w:val="20"/>
        </w:rPr>
      </w:pPr>
    </w:p>
    <w:p w14:paraId="0E0BCDD0" w14:textId="77777777" w:rsidR="002870D2" w:rsidRDefault="002870D2" w:rsidP="002870D2">
      <w:pPr>
        <w:pStyle w:val="paragraph"/>
        <w:spacing w:before="0" w:beforeAutospacing="0" w:after="0" w:afterAutospacing="0"/>
        <w:textAlignment w:val="baseline"/>
        <w:rPr>
          <w:rStyle w:val="normaltextrun"/>
          <w:rFonts w:ascii="Century Gothic" w:hAnsi="Century Gothic" w:cs="Segoe UI"/>
          <w:color w:val="000000"/>
        </w:rPr>
      </w:pPr>
      <w:r>
        <w:rPr>
          <w:rStyle w:val="normaltextrun"/>
          <w:rFonts w:ascii="Century Gothic" w:hAnsi="Century Gothic" w:cs="Segoe UI"/>
          <w:color w:val="000000"/>
        </w:rPr>
        <w:lastRenderedPageBreak/>
        <w:t xml:space="preserve">In your CASA </w:t>
      </w:r>
      <w:proofErr w:type="spellStart"/>
      <w:r>
        <w:rPr>
          <w:rStyle w:val="normaltextrun"/>
          <w:rFonts w:ascii="Century Gothic" w:hAnsi="Century Gothic" w:cs="Segoe UI"/>
          <w:color w:val="000000"/>
        </w:rPr>
        <w:t>role</w:t>
      </w:r>
      <w:proofErr w:type="spellEnd"/>
      <w:r>
        <w:rPr>
          <w:rStyle w:val="normaltextrun"/>
          <w:rFonts w:ascii="Century Gothic" w:hAnsi="Century Gothic" w:cs="Segoe UI"/>
          <w:color w:val="000000"/>
        </w:rPr>
        <w:t xml:space="preserve">, it is good to think through the 7 c’s and find ways to encourage and advocate for them in the children you are assigned.  For </w:t>
      </w:r>
      <w:proofErr w:type="gramStart"/>
      <w:r>
        <w:rPr>
          <w:rStyle w:val="normaltextrun"/>
          <w:rFonts w:ascii="Century Gothic" w:hAnsi="Century Gothic" w:cs="Segoe UI"/>
          <w:color w:val="000000"/>
        </w:rPr>
        <w:t>example</w:t>
      </w:r>
      <w:proofErr w:type="gramEnd"/>
      <w:r>
        <w:rPr>
          <w:rStyle w:val="normaltextrun"/>
          <w:rFonts w:ascii="Century Gothic" w:hAnsi="Century Gothic" w:cs="Segoe UI"/>
          <w:color w:val="000000"/>
        </w:rPr>
        <w:t xml:space="preserve"> in the Rosa case, you may:</w:t>
      </w:r>
    </w:p>
    <w:p w14:paraId="75E36A9E" w14:textId="77777777" w:rsidR="002870D2" w:rsidRDefault="002870D2" w:rsidP="002870D2">
      <w:pPr>
        <w:pStyle w:val="paragraph"/>
        <w:spacing w:before="0" w:beforeAutospacing="0" w:after="0" w:afterAutospacing="0"/>
        <w:textAlignment w:val="baseline"/>
        <w:rPr>
          <w:rStyle w:val="normaltextrun"/>
          <w:rFonts w:ascii="Century Gothic" w:hAnsi="Century Gothic" w:cs="Segoe UI"/>
          <w:color w:val="000000"/>
        </w:rPr>
      </w:pPr>
    </w:p>
    <w:p w14:paraId="307E293C" w14:textId="77777777" w:rsidR="002870D2" w:rsidRDefault="002870D2" w:rsidP="002870D2">
      <w:pPr>
        <w:pStyle w:val="paragraph"/>
        <w:numPr>
          <w:ilvl w:val="0"/>
          <w:numId w:val="47"/>
        </w:numPr>
        <w:spacing w:before="0" w:beforeAutospacing="0" w:after="0" w:afterAutospacing="0"/>
        <w:textAlignment w:val="baseline"/>
        <w:rPr>
          <w:rFonts w:ascii="Century Gothic" w:hAnsi="Century Gothic" w:cs="Segoe UI"/>
        </w:rPr>
      </w:pPr>
      <w:r>
        <w:rPr>
          <w:rFonts w:ascii="Century Gothic" w:hAnsi="Century Gothic" w:cs="Segoe UI"/>
        </w:rPr>
        <w:t>Advocate for t</w:t>
      </w:r>
      <w:r w:rsidRPr="004837E3">
        <w:rPr>
          <w:rFonts w:ascii="Century Gothic" w:hAnsi="Century Gothic" w:cs="Segoe UI"/>
        </w:rPr>
        <w:t xml:space="preserve">utoring services for Jimena to help build her </w:t>
      </w:r>
      <w:r>
        <w:rPr>
          <w:rFonts w:ascii="Century Gothic" w:hAnsi="Century Gothic" w:cs="Segoe UI"/>
          <w:b/>
          <w:bCs/>
        </w:rPr>
        <w:t>competence</w:t>
      </w:r>
      <w:r>
        <w:rPr>
          <w:rFonts w:ascii="Century Gothic" w:hAnsi="Century Gothic" w:cs="Segoe UI"/>
        </w:rPr>
        <w:t xml:space="preserve"> in math.</w:t>
      </w:r>
    </w:p>
    <w:p w14:paraId="7300A3C2" w14:textId="77777777" w:rsidR="002870D2" w:rsidRDefault="002870D2" w:rsidP="002870D2">
      <w:pPr>
        <w:pStyle w:val="paragraph"/>
        <w:numPr>
          <w:ilvl w:val="0"/>
          <w:numId w:val="47"/>
        </w:numPr>
        <w:spacing w:before="0" w:beforeAutospacing="0" w:after="0" w:afterAutospacing="0"/>
        <w:textAlignment w:val="baseline"/>
        <w:rPr>
          <w:rFonts w:ascii="Century Gothic" w:hAnsi="Century Gothic" w:cs="Segoe UI"/>
        </w:rPr>
      </w:pPr>
      <w:r>
        <w:rPr>
          <w:rFonts w:ascii="Century Gothic" w:hAnsi="Century Gothic" w:cs="Segoe UI"/>
        </w:rPr>
        <w:t xml:space="preserve">Give genuine praise to Israel and Jimena, to help build their </w:t>
      </w:r>
      <w:r w:rsidRPr="008425A9">
        <w:rPr>
          <w:rFonts w:ascii="Century Gothic" w:hAnsi="Century Gothic" w:cs="Segoe UI"/>
          <w:b/>
          <w:bCs/>
        </w:rPr>
        <w:t>confidence</w:t>
      </w:r>
      <w:r>
        <w:rPr>
          <w:rFonts w:ascii="Century Gothic" w:hAnsi="Century Gothic" w:cs="Segoe UI"/>
        </w:rPr>
        <w:t xml:space="preserve">.  </w:t>
      </w:r>
    </w:p>
    <w:p w14:paraId="7A9735D2" w14:textId="77777777" w:rsidR="002870D2" w:rsidRDefault="002870D2" w:rsidP="002870D2">
      <w:pPr>
        <w:pStyle w:val="paragraph"/>
        <w:numPr>
          <w:ilvl w:val="0"/>
          <w:numId w:val="47"/>
        </w:numPr>
        <w:spacing w:before="0" w:beforeAutospacing="0" w:after="0" w:afterAutospacing="0"/>
        <w:textAlignment w:val="baseline"/>
        <w:rPr>
          <w:rFonts w:ascii="Century Gothic" w:hAnsi="Century Gothic" w:cs="Segoe UI"/>
        </w:rPr>
      </w:pPr>
      <w:r>
        <w:rPr>
          <w:rFonts w:ascii="Century Gothic" w:hAnsi="Century Gothic" w:cs="Segoe UI"/>
        </w:rPr>
        <w:t>Advocate for visits with the Rosa children and their grandfather (</w:t>
      </w:r>
      <w:proofErr w:type="gramStart"/>
      <w:r>
        <w:rPr>
          <w:rFonts w:ascii="Century Gothic" w:hAnsi="Century Gothic" w:cs="Segoe UI"/>
        </w:rPr>
        <w:t>as long as</w:t>
      </w:r>
      <w:proofErr w:type="gramEnd"/>
      <w:r>
        <w:rPr>
          <w:rFonts w:ascii="Century Gothic" w:hAnsi="Century Gothic" w:cs="Segoe UI"/>
        </w:rPr>
        <w:t xml:space="preserve"> this is approved by the DCS case manager) to strengthen their </w:t>
      </w:r>
      <w:r w:rsidRPr="007067B4">
        <w:rPr>
          <w:rFonts w:ascii="Century Gothic" w:hAnsi="Century Gothic" w:cs="Segoe UI"/>
          <w:b/>
          <w:bCs/>
        </w:rPr>
        <w:t>connections</w:t>
      </w:r>
      <w:r>
        <w:rPr>
          <w:rFonts w:ascii="Century Gothic" w:hAnsi="Century Gothic" w:cs="Segoe UI"/>
        </w:rPr>
        <w:t xml:space="preserve">.  </w:t>
      </w:r>
    </w:p>
    <w:p w14:paraId="15F8AC4F" w14:textId="77777777" w:rsidR="002870D2" w:rsidRDefault="002870D2" w:rsidP="002870D2">
      <w:pPr>
        <w:pStyle w:val="paragraph"/>
        <w:numPr>
          <w:ilvl w:val="0"/>
          <w:numId w:val="47"/>
        </w:numPr>
        <w:spacing w:before="0" w:beforeAutospacing="0" w:after="0" w:afterAutospacing="0"/>
        <w:textAlignment w:val="baseline"/>
        <w:rPr>
          <w:rFonts w:ascii="Century Gothic" w:hAnsi="Century Gothic" w:cs="Segoe UI"/>
        </w:rPr>
      </w:pPr>
      <w:r>
        <w:rPr>
          <w:rFonts w:ascii="Century Gothic" w:hAnsi="Century Gothic" w:cs="Segoe UI"/>
        </w:rPr>
        <w:t xml:space="preserve">Be a good role model to the children and have conversations regarding strong morals/values as they share about their lives to help strengthen their </w:t>
      </w:r>
      <w:r w:rsidRPr="00150D5D">
        <w:rPr>
          <w:rFonts w:ascii="Century Gothic" w:hAnsi="Century Gothic" w:cs="Segoe UI"/>
          <w:b/>
          <w:bCs/>
        </w:rPr>
        <w:t>character</w:t>
      </w:r>
      <w:r>
        <w:rPr>
          <w:rFonts w:ascii="Century Gothic" w:hAnsi="Century Gothic" w:cs="Segoe UI"/>
        </w:rPr>
        <w:t xml:space="preserve">.  </w:t>
      </w:r>
    </w:p>
    <w:p w14:paraId="7FF6FF47" w14:textId="77777777" w:rsidR="002870D2" w:rsidRDefault="002870D2" w:rsidP="002870D2">
      <w:pPr>
        <w:pStyle w:val="paragraph"/>
        <w:numPr>
          <w:ilvl w:val="0"/>
          <w:numId w:val="47"/>
        </w:numPr>
        <w:spacing w:before="0" w:beforeAutospacing="0" w:after="0" w:afterAutospacing="0"/>
        <w:textAlignment w:val="baseline"/>
        <w:rPr>
          <w:rFonts w:ascii="Century Gothic" w:hAnsi="Century Gothic" w:cs="Segoe UI"/>
        </w:rPr>
      </w:pPr>
      <w:r>
        <w:rPr>
          <w:rFonts w:ascii="Century Gothic" w:hAnsi="Century Gothic" w:cs="Segoe UI"/>
        </w:rPr>
        <w:t xml:space="preserve">Take Jimena to a place to volunteer, where she </w:t>
      </w:r>
      <w:proofErr w:type="gramStart"/>
      <w:r>
        <w:rPr>
          <w:rFonts w:ascii="Century Gothic" w:hAnsi="Century Gothic" w:cs="Segoe UI"/>
        </w:rPr>
        <w:t>is able to</w:t>
      </w:r>
      <w:proofErr w:type="gramEnd"/>
      <w:r>
        <w:rPr>
          <w:rFonts w:ascii="Century Gothic" w:hAnsi="Century Gothic" w:cs="Segoe UI"/>
        </w:rPr>
        <w:t xml:space="preserve"> see the difference she can make, helping her build a sense of </w:t>
      </w:r>
      <w:r w:rsidRPr="004451C1">
        <w:rPr>
          <w:rFonts w:ascii="Century Gothic" w:hAnsi="Century Gothic" w:cs="Segoe UI"/>
          <w:b/>
          <w:bCs/>
        </w:rPr>
        <w:t>contribution</w:t>
      </w:r>
      <w:r>
        <w:rPr>
          <w:rFonts w:ascii="Century Gothic" w:hAnsi="Century Gothic" w:cs="Segoe UI"/>
        </w:rPr>
        <w:t xml:space="preserve">.  </w:t>
      </w:r>
    </w:p>
    <w:p w14:paraId="41AC49EB" w14:textId="77777777" w:rsidR="002870D2" w:rsidRDefault="002870D2" w:rsidP="002870D2">
      <w:pPr>
        <w:pStyle w:val="paragraph"/>
        <w:numPr>
          <w:ilvl w:val="0"/>
          <w:numId w:val="47"/>
        </w:numPr>
        <w:spacing w:before="0" w:beforeAutospacing="0" w:after="0" w:afterAutospacing="0"/>
        <w:textAlignment w:val="baseline"/>
        <w:rPr>
          <w:rFonts w:ascii="Century Gothic" w:hAnsi="Century Gothic" w:cs="Segoe UI"/>
        </w:rPr>
      </w:pPr>
      <w:r>
        <w:rPr>
          <w:rFonts w:ascii="Century Gothic" w:hAnsi="Century Gothic" w:cs="Segoe UI"/>
        </w:rPr>
        <w:t xml:space="preserve">Find out the </w:t>
      </w:r>
      <w:r w:rsidRPr="001C3656">
        <w:rPr>
          <w:rFonts w:ascii="Century Gothic" w:hAnsi="Century Gothic" w:cs="Segoe UI"/>
          <w:b/>
          <w:bCs/>
        </w:rPr>
        <w:t>coping</w:t>
      </w:r>
      <w:r>
        <w:rPr>
          <w:rFonts w:ascii="Century Gothic" w:hAnsi="Century Gothic" w:cs="Segoe UI"/>
        </w:rPr>
        <w:t xml:space="preserve"> skills Jimena is working on in counseling and offer opportunities to practice those skills in your time together.  </w:t>
      </w:r>
    </w:p>
    <w:p w14:paraId="099C916B" w14:textId="77777777" w:rsidR="002870D2" w:rsidRPr="004837E3" w:rsidRDefault="002870D2" w:rsidP="002870D2">
      <w:pPr>
        <w:pStyle w:val="paragraph"/>
        <w:numPr>
          <w:ilvl w:val="0"/>
          <w:numId w:val="47"/>
        </w:numPr>
        <w:spacing w:before="0" w:beforeAutospacing="0" w:after="0" w:afterAutospacing="0"/>
        <w:textAlignment w:val="baseline"/>
        <w:rPr>
          <w:rFonts w:ascii="Century Gothic" w:hAnsi="Century Gothic" w:cs="Segoe UI"/>
        </w:rPr>
      </w:pPr>
      <w:proofErr w:type="gramStart"/>
      <w:r>
        <w:rPr>
          <w:rFonts w:ascii="Century Gothic" w:hAnsi="Century Gothic" w:cs="Segoe UI"/>
        </w:rPr>
        <w:t>Advocating for</w:t>
      </w:r>
      <w:proofErr w:type="gramEnd"/>
      <w:r>
        <w:rPr>
          <w:rFonts w:ascii="Century Gothic" w:hAnsi="Century Gothic" w:cs="Segoe UI"/>
        </w:rPr>
        <w:t xml:space="preserve"> Jimena to attend court hearing and CFTs, where her voice can be heard to allow for some opportunities of </w:t>
      </w:r>
      <w:r w:rsidRPr="00570894">
        <w:rPr>
          <w:rFonts w:ascii="Century Gothic" w:hAnsi="Century Gothic" w:cs="Segoe UI"/>
          <w:b/>
          <w:bCs/>
        </w:rPr>
        <w:t>control</w:t>
      </w:r>
      <w:r>
        <w:rPr>
          <w:rFonts w:ascii="Century Gothic" w:hAnsi="Century Gothic" w:cs="Segoe UI"/>
        </w:rPr>
        <w:t xml:space="preserve">.  </w:t>
      </w:r>
    </w:p>
    <w:p w14:paraId="56836F91" w14:textId="77777777" w:rsidR="002870D2" w:rsidRPr="004837E3" w:rsidRDefault="002870D2" w:rsidP="002870D2">
      <w:pPr>
        <w:pStyle w:val="paragraph"/>
        <w:spacing w:before="0" w:beforeAutospacing="0" w:after="0" w:afterAutospacing="0"/>
        <w:rPr>
          <w:rStyle w:val="eop"/>
          <w:rFonts w:ascii="Century Gothic" w:eastAsiaTheme="majorEastAsia" w:hAnsi="Century Gothic" w:cs="Segoe UI"/>
          <w:color w:val="000000" w:themeColor="text1"/>
          <w:sz w:val="20"/>
          <w:szCs w:val="20"/>
        </w:rPr>
      </w:pPr>
    </w:p>
    <w:p w14:paraId="772DDA2C" w14:textId="77777777" w:rsidR="00D04693" w:rsidRDefault="00D04693" w:rsidP="009B5B35">
      <w:pPr>
        <w:spacing w:after="0" w:line="240" w:lineRule="auto"/>
        <w:rPr>
          <w:rFonts w:ascii="Century Gothic" w:eastAsia="Century Gothic" w:hAnsi="Century Gothic" w:cs="Century Gothic"/>
          <w:color w:val="000000" w:themeColor="text1"/>
          <w:sz w:val="20"/>
          <w:szCs w:val="20"/>
        </w:rPr>
      </w:pPr>
    </w:p>
    <w:p w14:paraId="4AA93338" w14:textId="77777777" w:rsidR="002870D2" w:rsidRDefault="51C6E502" w:rsidP="20A6B51C">
      <w:pPr>
        <w:pStyle w:val="paragraph"/>
        <w:spacing w:before="0" w:beforeAutospacing="0" w:after="0" w:afterAutospacing="0"/>
        <w:ind w:right="1140"/>
        <w:textAlignment w:val="baseline"/>
        <w:rPr>
          <w:rFonts w:ascii="Arial" w:eastAsia="Arial" w:hAnsi="Arial" w:cs="Arial"/>
          <w:b/>
          <w:bCs/>
          <w:color w:val="212529"/>
        </w:rPr>
      </w:pPr>
      <w:r>
        <w:rPr>
          <w:noProof/>
        </w:rPr>
        <w:drawing>
          <wp:inline distT="0" distB="0" distL="0" distR="0" wp14:anchorId="3CD4B373" wp14:editId="0462A130">
            <wp:extent cx="371475" cy="381000"/>
            <wp:effectExtent l="0" t="0" r="0" b="0"/>
            <wp:docPr id="525705492"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05492" name=""/>
                    <pic:cNvPicPr/>
                  </pic:nvPicPr>
                  <pic:blipFill>
                    <a:blip r:embed="rId14">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20A6B51C">
        <w:rPr>
          <w:rFonts w:ascii="Century Gothic" w:eastAsia="Century Gothic" w:hAnsi="Century Gothic" w:cs="Century Gothic"/>
          <w:i/>
          <w:iCs/>
          <w:color w:val="212529"/>
        </w:rPr>
        <w:t>Refer to worksheet and answer the question.</w:t>
      </w:r>
      <w:r w:rsidRPr="20A6B51C">
        <w:rPr>
          <w:rFonts w:ascii="Arial" w:eastAsia="Arial" w:hAnsi="Arial" w:cs="Arial"/>
          <w:b/>
          <w:bCs/>
          <w:i/>
          <w:iCs/>
          <w:color w:val="212529"/>
        </w:rPr>
        <w:t> </w:t>
      </w:r>
      <w:r w:rsidRPr="20A6B51C">
        <w:rPr>
          <w:rFonts w:ascii="Arial" w:eastAsia="Arial" w:hAnsi="Arial" w:cs="Arial"/>
          <w:b/>
          <w:bCs/>
          <w:color w:val="212529"/>
        </w:rPr>
        <w:t>  </w:t>
      </w:r>
    </w:p>
    <w:p w14:paraId="2B096BA4" w14:textId="6657A030" w:rsidR="00D04693" w:rsidRPr="005630ED" w:rsidRDefault="51C6E502" w:rsidP="20A6B51C">
      <w:pPr>
        <w:pStyle w:val="paragraph"/>
        <w:spacing w:before="0" w:beforeAutospacing="0" w:after="0" w:afterAutospacing="0"/>
        <w:ind w:right="1140"/>
        <w:textAlignment w:val="baseline"/>
        <w:rPr>
          <w:rFonts w:ascii="Arial" w:hAnsi="Arial" w:cs="Arial"/>
          <w:color w:val="2F2F2F"/>
          <w:sz w:val="26"/>
          <w:szCs w:val="26"/>
        </w:rPr>
      </w:pPr>
      <w:r w:rsidRPr="20A6B51C">
        <w:rPr>
          <w:rFonts w:ascii="Arial" w:eastAsia="Arial" w:hAnsi="Arial" w:cs="Arial"/>
          <w:color w:val="212529"/>
        </w:rPr>
        <w:t> </w:t>
      </w:r>
      <w:r w:rsidRPr="20A6B51C">
        <w:t xml:space="preserve"> </w:t>
      </w:r>
      <w:r w:rsidR="00D04693" w:rsidRPr="20A6B51C">
        <w:rPr>
          <w:rFonts w:ascii="Arial" w:hAnsi="Arial" w:cs="Arial"/>
          <w:b/>
          <w:bCs/>
          <w:color w:val="2F2F2F"/>
          <w:sz w:val="26"/>
          <w:szCs w:val="26"/>
        </w:rPr>
        <w:t> </w:t>
      </w:r>
      <w:r w:rsidR="00D04693" w:rsidRPr="20A6B51C">
        <w:rPr>
          <w:rStyle w:val="normaltextrun"/>
          <w:rFonts w:ascii="Arial" w:hAnsi="Arial" w:cs="Arial"/>
          <w:b/>
          <w:bCs/>
          <w:color w:val="2F2F2F"/>
          <w:sz w:val="26"/>
          <w:szCs w:val="26"/>
        </w:rPr>
        <w:t> </w:t>
      </w:r>
      <w:r w:rsidR="00D04693" w:rsidRPr="20A6B51C">
        <w:rPr>
          <w:rStyle w:val="eop"/>
          <w:rFonts w:ascii="Arial" w:hAnsi="Arial" w:cs="Arial"/>
          <w:color w:val="2F2F2F"/>
          <w:sz w:val="26"/>
          <w:szCs w:val="26"/>
        </w:rPr>
        <w:t> </w:t>
      </w:r>
    </w:p>
    <w:p w14:paraId="35D543EB" w14:textId="6C8D51E0" w:rsidR="00EC1AC8" w:rsidRDefault="00EC1AC8" w:rsidP="00EC1AC8">
      <w:pPr>
        <w:pStyle w:val="Heading1"/>
        <w:numPr>
          <w:ilvl w:val="0"/>
          <w:numId w:val="2"/>
        </w:numPr>
      </w:pPr>
      <w:bookmarkStart w:id="22" w:name="_Toc225498933"/>
      <w:r w:rsidRPr="00D04693">
        <w:t>Activity 3.</w:t>
      </w:r>
      <w:r>
        <w:t>8 Obtaining Confidential Records</w:t>
      </w:r>
      <w:bookmarkEnd w:id="22"/>
    </w:p>
    <w:p w14:paraId="6377C3F5" w14:textId="77777777" w:rsidR="00EC1AC8" w:rsidRDefault="00EC1AC8" w:rsidP="00EC1AC8"/>
    <w:p w14:paraId="3DC1ECB2" w14:textId="77777777" w:rsidR="009579A1" w:rsidRDefault="009579A1" w:rsidP="009579A1">
      <w:pPr>
        <w:spacing w:before="240" w:after="240"/>
        <w:rPr>
          <w:rFonts w:ascii="Century Gothic" w:hAnsi="Century Gothic"/>
          <w:b/>
          <w:bCs/>
          <w:sz w:val="24"/>
          <w:szCs w:val="24"/>
        </w:rPr>
      </w:pPr>
      <w:r w:rsidRPr="009779D7">
        <w:rPr>
          <w:rFonts w:ascii="Century Gothic" w:hAnsi="Century Gothic"/>
          <w:b/>
          <w:bCs/>
          <w:sz w:val="24"/>
          <w:szCs w:val="24"/>
        </w:rPr>
        <w:t xml:space="preserve">Your Order of Appointment </w:t>
      </w:r>
    </w:p>
    <w:p w14:paraId="53A2311E" w14:textId="77777777" w:rsidR="009579A1" w:rsidRPr="009779D7" w:rsidRDefault="009579A1" w:rsidP="005A7B76">
      <w:pPr>
        <w:pStyle w:val="ListParagraph"/>
        <w:numPr>
          <w:ilvl w:val="0"/>
          <w:numId w:val="42"/>
        </w:numPr>
        <w:spacing w:before="240" w:after="240"/>
        <w:rPr>
          <w:rFonts w:ascii="Century Gothic" w:hAnsi="Century Gothic"/>
          <w:b/>
          <w:bCs/>
          <w:sz w:val="24"/>
          <w:szCs w:val="24"/>
        </w:rPr>
      </w:pPr>
      <w:r w:rsidRPr="009779D7">
        <w:rPr>
          <w:rFonts w:ascii="Century Gothic" w:hAnsi="Century Gothic"/>
          <w:sz w:val="24"/>
          <w:szCs w:val="24"/>
        </w:rPr>
        <w:t xml:space="preserve">When you’re appointed as a CASA volunteer, the court gives you an official document called an </w:t>
      </w:r>
      <w:r w:rsidRPr="009779D7">
        <w:rPr>
          <w:rFonts w:ascii="Century Gothic" w:hAnsi="Century Gothic"/>
          <w:b/>
          <w:bCs/>
          <w:sz w:val="24"/>
          <w:szCs w:val="24"/>
        </w:rPr>
        <w:t>Order of Appointment</w:t>
      </w:r>
      <w:r w:rsidRPr="009779D7">
        <w:rPr>
          <w:rFonts w:ascii="Century Gothic" w:hAnsi="Century Gothic"/>
          <w:sz w:val="24"/>
          <w:szCs w:val="24"/>
        </w:rPr>
        <w:t>.</w:t>
      </w:r>
    </w:p>
    <w:p w14:paraId="10433E8B" w14:textId="77777777" w:rsidR="009579A1" w:rsidRPr="009779D7" w:rsidRDefault="009579A1" w:rsidP="005A7B76">
      <w:pPr>
        <w:pStyle w:val="ListParagraph"/>
        <w:numPr>
          <w:ilvl w:val="0"/>
          <w:numId w:val="42"/>
        </w:numPr>
        <w:spacing w:after="0"/>
        <w:rPr>
          <w:rFonts w:ascii="Century Gothic" w:hAnsi="Century Gothic"/>
          <w:sz w:val="24"/>
          <w:szCs w:val="24"/>
        </w:rPr>
      </w:pPr>
      <w:r w:rsidRPr="009779D7">
        <w:rPr>
          <w:rFonts w:ascii="Century Gothic" w:hAnsi="Century Gothic"/>
          <w:sz w:val="24"/>
          <w:szCs w:val="24"/>
        </w:rPr>
        <w:t>This document tells agencies and individuals that you are legally allowed to access records about the child, even if those records are normally confidential.</w:t>
      </w:r>
    </w:p>
    <w:p w14:paraId="7EC30A86" w14:textId="77777777" w:rsidR="009579A1" w:rsidRPr="009779D7" w:rsidRDefault="009579A1" w:rsidP="005A7B76">
      <w:pPr>
        <w:pStyle w:val="ListParagraph"/>
        <w:numPr>
          <w:ilvl w:val="0"/>
          <w:numId w:val="42"/>
        </w:numPr>
        <w:spacing w:after="0"/>
        <w:rPr>
          <w:rFonts w:ascii="Century Gothic" w:hAnsi="Century Gothic"/>
          <w:sz w:val="24"/>
          <w:szCs w:val="24"/>
        </w:rPr>
      </w:pPr>
      <w:r w:rsidRPr="009779D7">
        <w:rPr>
          <w:rFonts w:ascii="Century Gothic" w:hAnsi="Century Gothic"/>
          <w:sz w:val="24"/>
          <w:szCs w:val="24"/>
        </w:rPr>
        <w:t>Keep multiple copies with you - you’ll need to show it whenever you visit agencies, hospitals, schools, or anyone who keeps records about the child.</w:t>
      </w:r>
    </w:p>
    <w:p w14:paraId="1B77A115" w14:textId="77777777" w:rsidR="009579A1" w:rsidRPr="009779D7" w:rsidRDefault="009579A1" w:rsidP="009579A1">
      <w:pPr>
        <w:spacing w:before="240" w:after="240"/>
        <w:rPr>
          <w:rFonts w:ascii="Century Gothic" w:hAnsi="Century Gothic"/>
          <w:b/>
          <w:bCs/>
          <w:sz w:val="24"/>
          <w:szCs w:val="24"/>
        </w:rPr>
      </w:pPr>
      <w:r w:rsidRPr="009779D7">
        <w:rPr>
          <w:rFonts w:ascii="Century Gothic" w:hAnsi="Century Gothic"/>
          <w:b/>
          <w:bCs/>
          <w:sz w:val="24"/>
          <w:szCs w:val="24"/>
        </w:rPr>
        <w:t>Child Records vs. Parent Records</w:t>
      </w:r>
    </w:p>
    <w:p w14:paraId="576B5368" w14:textId="77777777" w:rsidR="009579A1" w:rsidRPr="009779D7" w:rsidRDefault="009579A1" w:rsidP="005A7B76">
      <w:pPr>
        <w:pStyle w:val="ListParagraph"/>
        <w:numPr>
          <w:ilvl w:val="0"/>
          <w:numId w:val="41"/>
        </w:numPr>
        <w:spacing w:after="0"/>
        <w:rPr>
          <w:rFonts w:ascii="Century Gothic" w:hAnsi="Century Gothic"/>
          <w:sz w:val="24"/>
          <w:szCs w:val="24"/>
        </w:rPr>
      </w:pPr>
      <w:r w:rsidRPr="009779D7">
        <w:rPr>
          <w:rFonts w:ascii="Century Gothic" w:hAnsi="Century Gothic"/>
          <w:sz w:val="24"/>
          <w:szCs w:val="24"/>
        </w:rPr>
        <w:t>Your court order gives you broad access to the child’s records.</w:t>
      </w:r>
    </w:p>
    <w:p w14:paraId="4B6BA023" w14:textId="77777777" w:rsidR="009579A1" w:rsidRPr="009779D7" w:rsidRDefault="009579A1" w:rsidP="005A7B76">
      <w:pPr>
        <w:pStyle w:val="ListParagraph"/>
        <w:numPr>
          <w:ilvl w:val="0"/>
          <w:numId w:val="41"/>
        </w:numPr>
        <w:spacing w:after="0"/>
        <w:rPr>
          <w:rFonts w:ascii="Century Gothic" w:hAnsi="Century Gothic"/>
          <w:sz w:val="24"/>
          <w:szCs w:val="24"/>
        </w:rPr>
      </w:pPr>
      <w:r w:rsidRPr="009779D7">
        <w:rPr>
          <w:rFonts w:ascii="Century Gothic" w:hAnsi="Century Gothic"/>
          <w:sz w:val="24"/>
          <w:szCs w:val="24"/>
        </w:rPr>
        <w:lastRenderedPageBreak/>
        <w:t>Parent or adult records may be harder to get – it may be best to request those records through DCS, since they can legally obtain and share them with you.</w:t>
      </w:r>
    </w:p>
    <w:p w14:paraId="7AEB3302" w14:textId="77777777" w:rsidR="009579A1" w:rsidRPr="009779D7" w:rsidRDefault="009579A1" w:rsidP="009579A1">
      <w:pPr>
        <w:spacing w:before="240" w:after="240"/>
        <w:rPr>
          <w:rFonts w:ascii="Century Gothic" w:hAnsi="Century Gothic"/>
          <w:b/>
          <w:bCs/>
          <w:sz w:val="24"/>
          <w:szCs w:val="24"/>
        </w:rPr>
      </w:pPr>
      <w:r w:rsidRPr="009779D7">
        <w:rPr>
          <w:rFonts w:ascii="Century Gothic" w:hAnsi="Century Gothic"/>
          <w:b/>
          <w:bCs/>
          <w:sz w:val="24"/>
          <w:szCs w:val="24"/>
        </w:rPr>
        <w:t>Discovery Process</w:t>
      </w:r>
    </w:p>
    <w:p w14:paraId="2C10BAD4" w14:textId="77777777" w:rsidR="009579A1" w:rsidRPr="009779D7" w:rsidRDefault="009579A1" w:rsidP="005A7B76">
      <w:pPr>
        <w:pStyle w:val="ListParagraph"/>
        <w:numPr>
          <w:ilvl w:val="0"/>
          <w:numId w:val="40"/>
        </w:numPr>
        <w:spacing w:after="0"/>
        <w:rPr>
          <w:rFonts w:ascii="Century Gothic" w:hAnsi="Century Gothic"/>
          <w:sz w:val="24"/>
          <w:szCs w:val="24"/>
        </w:rPr>
      </w:pPr>
      <w:r w:rsidRPr="009779D7">
        <w:rPr>
          <w:rFonts w:ascii="Century Gothic" w:hAnsi="Century Gothic"/>
          <w:sz w:val="24"/>
          <w:szCs w:val="24"/>
        </w:rPr>
        <w:t>Some information comes through a legal process called discovery - documents are gathered and sent to your local CASA office.</w:t>
      </w:r>
    </w:p>
    <w:p w14:paraId="18DC2E76" w14:textId="77777777" w:rsidR="009579A1" w:rsidRPr="009779D7" w:rsidRDefault="009579A1" w:rsidP="005A7B76">
      <w:pPr>
        <w:pStyle w:val="ListParagraph"/>
        <w:numPr>
          <w:ilvl w:val="0"/>
          <w:numId w:val="40"/>
        </w:numPr>
        <w:spacing w:after="0"/>
        <w:rPr>
          <w:rFonts w:ascii="Century Gothic" w:hAnsi="Century Gothic"/>
          <w:sz w:val="24"/>
          <w:szCs w:val="24"/>
        </w:rPr>
      </w:pPr>
      <w:r w:rsidRPr="009779D7">
        <w:rPr>
          <w:rFonts w:ascii="Century Gothic" w:hAnsi="Century Gothic"/>
          <w:sz w:val="24"/>
          <w:szCs w:val="24"/>
        </w:rPr>
        <w:t xml:space="preserve">Sometimes </w:t>
      </w:r>
      <w:r w:rsidRPr="009779D7">
        <w:rPr>
          <w:rFonts w:ascii="Century Gothic" w:hAnsi="Century Gothic"/>
          <w:i/>
          <w:iCs/>
          <w:sz w:val="24"/>
          <w:szCs w:val="24"/>
        </w:rPr>
        <w:t>you</w:t>
      </w:r>
      <w:r w:rsidRPr="009779D7">
        <w:rPr>
          <w:rFonts w:ascii="Century Gothic" w:hAnsi="Century Gothic"/>
          <w:sz w:val="24"/>
          <w:szCs w:val="24"/>
        </w:rPr>
        <w:t xml:space="preserve"> may need to request certain records yourself.</w:t>
      </w:r>
    </w:p>
    <w:p w14:paraId="51EF175E" w14:textId="77777777" w:rsidR="009579A1" w:rsidRPr="009779D7" w:rsidRDefault="009579A1" w:rsidP="009579A1">
      <w:pPr>
        <w:spacing w:before="240" w:after="240"/>
        <w:rPr>
          <w:rFonts w:ascii="Century Gothic" w:hAnsi="Century Gothic"/>
          <w:b/>
          <w:bCs/>
          <w:sz w:val="24"/>
          <w:szCs w:val="24"/>
        </w:rPr>
      </w:pPr>
      <w:r w:rsidRPr="009779D7">
        <w:rPr>
          <w:rFonts w:ascii="Century Gothic" w:hAnsi="Century Gothic"/>
          <w:b/>
          <w:bCs/>
          <w:sz w:val="24"/>
          <w:szCs w:val="24"/>
        </w:rPr>
        <w:t>Call Ahead for Records</w:t>
      </w:r>
    </w:p>
    <w:p w14:paraId="5C605B52" w14:textId="77777777" w:rsidR="009579A1" w:rsidRPr="009779D7" w:rsidRDefault="009579A1" w:rsidP="005A7B76">
      <w:pPr>
        <w:pStyle w:val="ListParagraph"/>
        <w:numPr>
          <w:ilvl w:val="0"/>
          <w:numId w:val="39"/>
        </w:numPr>
        <w:spacing w:after="0"/>
        <w:rPr>
          <w:rFonts w:ascii="Century Gothic" w:hAnsi="Century Gothic"/>
          <w:sz w:val="24"/>
          <w:szCs w:val="24"/>
        </w:rPr>
      </w:pPr>
      <w:r w:rsidRPr="009779D7">
        <w:rPr>
          <w:rFonts w:ascii="Century Gothic" w:hAnsi="Century Gothic"/>
          <w:sz w:val="24"/>
          <w:szCs w:val="24"/>
        </w:rPr>
        <w:t>Agencies often need time to pull files, so you should call ahead and schedule a time to review them - some places let you make copies; others will mail or send them to you.</w:t>
      </w:r>
    </w:p>
    <w:p w14:paraId="779C4163" w14:textId="77777777" w:rsidR="009579A1" w:rsidRPr="009779D7" w:rsidRDefault="009579A1" w:rsidP="005A7B76">
      <w:pPr>
        <w:pStyle w:val="ListParagraph"/>
        <w:numPr>
          <w:ilvl w:val="0"/>
          <w:numId w:val="39"/>
        </w:numPr>
        <w:spacing w:after="0"/>
        <w:rPr>
          <w:rFonts w:ascii="Century Gothic" w:hAnsi="Century Gothic"/>
          <w:sz w:val="24"/>
          <w:szCs w:val="24"/>
        </w:rPr>
      </w:pPr>
      <w:r w:rsidRPr="009779D7">
        <w:rPr>
          <w:rFonts w:ascii="Century Gothic" w:hAnsi="Century Gothic"/>
          <w:sz w:val="24"/>
          <w:szCs w:val="24"/>
        </w:rPr>
        <w:t>If anyone refuses to give you access, you should contact your CASA coordinator for assistance.</w:t>
      </w:r>
    </w:p>
    <w:p w14:paraId="408562AF" w14:textId="77777777" w:rsidR="009579A1" w:rsidRPr="009779D7" w:rsidRDefault="009579A1" w:rsidP="009579A1">
      <w:pPr>
        <w:spacing w:before="240" w:after="240"/>
        <w:rPr>
          <w:rFonts w:ascii="Century Gothic" w:hAnsi="Century Gothic"/>
          <w:b/>
          <w:bCs/>
          <w:sz w:val="24"/>
          <w:szCs w:val="24"/>
        </w:rPr>
      </w:pPr>
      <w:r w:rsidRPr="009779D7">
        <w:rPr>
          <w:rFonts w:ascii="Century Gothic" w:hAnsi="Century Gothic"/>
          <w:b/>
          <w:bCs/>
          <w:sz w:val="24"/>
          <w:szCs w:val="24"/>
        </w:rPr>
        <w:t>Confidentiality Responsibilities</w:t>
      </w:r>
    </w:p>
    <w:p w14:paraId="5827A6D2" w14:textId="77777777" w:rsidR="009579A1" w:rsidRPr="00D54B19" w:rsidRDefault="009579A1" w:rsidP="009579A1">
      <w:pPr>
        <w:spacing w:before="100" w:beforeAutospacing="1" w:after="100" w:afterAutospacing="1" w:line="240" w:lineRule="auto"/>
        <w:ind w:left="360"/>
        <w:rPr>
          <w:rFonts w:ascii="Century Gothic" w:eastAsia="Times New Roman" w:hAnsi="Century Gothic" w:cs="Times New Roman"/>
          <w:sz w:val="24"/>
          <w:szCs w:val="24"/>
        </w:rPr>
      </w:pPr>
      <w:r w:rsidRPr="00D54B19">
        <w:rPr>
          <w:rFonts w:ascii="Century Gothic" w:eastAsia="Times New Roman" w:hAnsi="Century Gothic" w:cs="Times New Roman"/>
          <w:sz w:val="24"/>
          <w:szCs w:val="24"/>
        </w:rPr>
        <w:t>As a CASA volunteer, you will have access to sensitive, confidential information about the child and the adults involved in the case. You are legally and ethically responsible for protecting that information.</w:t>
      </w:r>
    </w:p>
    <w:p w14:paraId="04379890" w14:textId="77777777" w:rsidR="009579A1" w:rsidRPr="00D54B19" w:rsidRDefault="009579A1" w:rsidP="009579A1">
      <w:pPr>
        <w:spacing w:before="100" w:beforeAutospacing="1" w:after="100" w:afterAutospacing="1" w:line="240" w:lineRule="auto"/>
        <w:ind w:firstLine="360"/>
        <w:rPr>
          <w:rFonts w:ascii="Century Gothic" w:eastAsia="Times New Roman" w:hAnsi="Century Gothic" w:cs="Times New Roman"/>
          <w:sz w:val="24"/>
          <w:szCs w:val="24"/>
        </w:rPr>
      </w:pPr>
      <w:r w:rsidRPr="00D54B19">
        <w:rPr>
          <w:rFonts w:ascii="Century Gothic" w:eastAsia="Times New Roman" w:hAnsi="Century Gothic" w:cs="Times New Roman"/>
          <w:sz w:val="24"/>
          <w:szCs w:val="24"/>
        </w:rPr>
        <w:t>You may only share confidential information with:</w:t>
      </w:r>
    </w:p>
    <w:p w14:paraId="63E490B8" w14:textId="77777777" w:rsidR="009579A1" w:rsidRPr="00D54B19" w:rsidRDefault="009579A1" w:rsidP="005A7B76">
      <w:pPr>
        <w:numPr>
          <w:ilvl w:val="0"/>
          <w:numId w:val="38"/>
        </w:numPr>
        <w:spacing w:before="100" w:beforeAutospacing="1" w:after="100" w:afterAutospacing="1" w:line="240" w:lineRule="auto"/>
        <w:rPr>
          <w:rFonts w:ascii="Century Gothic" w:eastAsia="Times New Roman" w:hAnsi="Century Gothic" w:cs="Times New Roman"/>
          <w:sz w:val="24"/>
          <w:szCs w:val="24"/>
        </w:rPr>
      </w:pPr>
      <w:r w:rsidRPr="00D54B19">
        <w:rPr>
          <w:rFonts w:ascii="Century Gothic" w:eastAsia="Times New Roman" w:hAnsi="Century Gothic" w:cs="Times New Roman"/>
          <w:sz w:val="24"/>
          <w:szCs w:val="24"/>
        </w:rPr>
        <w:t>CASA program staff</w:t>
      </w:r>
    </w:p>
    <w:p w14:paraId="5290DCD4" w14:textId="77777777" w:rsidR="009579A1" w:rsidRPr="00D54B19" w:rsidRDefault="009579A1" w:rsidP="005A7B76">
      <w:pPr>
        <w:numPr>
          <w:ilvl w:val="0"/>
          <w:numId w:val="38"/>
        </w:numPr>
        <w:spacing w:before="100" w:beforeAutospacing="1" w:after="100" w:afterAutospacing="1" w:line="240" w:lineRule="auto"/>
        <w:rPr>
          <w:rFonts w:ascii="Century Gothic" w:eastAsia="Times New Roman" w:hAnsi="Century Gothic" w:cs="Times New Roman"/>
          <w:sz w:val="24"/>
          <w:szCs w:val="24"/>
        </w:rPr>
      </w:pPr>
      <w:r w:rsidRPr="00D54B19">
        <w:rPr>
          <w:rFonts w:ascii="Century Gothic" w:eastAsia="Times New Roman" w:hAnsi="Century Gothic" w:cs="Times New Roman"/>
          <w:sz w:val="24"/>
          <w:szCs w:val="24"/>
        </w:rPr>
        <w:t>The attorney(s) assigned to the case</w:t>
      </w:r>
    </w:p>
    <w:p w14:paraId="1A747FC5" w14:textId="77777777" w:rsidR="009579A1" w:rsidRPr="00D54B19" w:rsidRDefault="009579A1" w:rsidP="005A7B76">
      <w:pPr>
        <w:numPr>
          <w:ilvl w:val="0"/>
          <w:numId w:val="38"/>
        </w:numPr>
        <w:spacing w:before="100" w:beforeAutospacing="1" w:after="100" w:afterAutospacing="1" w:line="240" w:lineRule="auto"/>
        <w:rPr>
          <w:rFonts w:ascii="Century Gothic" w:eastAsia="Times New Roman" w:hAnsi="Century Gothic" w:cs="Times New Roman"/>
          <w:sz w:val="24"/>
          <w:szCs w:val="24"/>
        </w:rPr>
      </w:pPr>
      <w:r w:rsidRPr="00D54B19">
        <w:rPr>
          <w:rFonts w:ascii="Century Gothic" w:eastAsia="Times New Roman" w:hAnsi="Century Gothic" w:cs="Times New Roman"/>
          <w:sz w:val="24"/>
          <w:szCs w:val="24"/>
        </w:rPr>
        <w:t>The caseworker</w:t>
      </w:r>
    </w:p>
    <w:p w14:paraId="02565860" w14:textId="77777777" w:rsidR="009579A1" w:rsidRPr="009779D7" w:rsidRDefault="009579A1" w:rsidP="005A7B76">
      <w:pPr>
        <w:numPr>
          <w:ilvl w:val="0"/>
          <w:numId w:val="38"/>
        </w:numPr>
        <w:spacing w:before="100" w:beforeAutospacing="1" w:after="100" w:afterAutospacing="1" w:line="240" w:lineRule="auto"/>
        <w:rPr>
          <w:rFonts w:ascii="Century Gothic" w:eastAsia="Times New Roman" w:hAnsi="Century Gothic" w:cs="Times New Roman"/>
          <w:sz w:val="24"/>
          <w:szCs w:val="24"/>
        </w:rPr>
      </w:pPr>
      <w:r w:rsidRPr="00D54B19">
        <w:rPr>
          <w:rFonts w:ascii="Century Gothic" w:eastAsia="Times New Roman" w:hAnsi="Century Gothic" w:cs="Times New Roman"/>
          <w:sz w:val="24"/>
          <w:szCs w:val="24"/>
        </w:rPr>
        <w:t>The court</w:t>
      </w:r>
    </w:p>
    <w:p w14:paraId="45890A01" w14:textId="77777777" w:rsidR="009579A1" w:rsidRPr="009779D7" w:rsidRDefault="009579A1" w:rsidP="005A7B76">
      <w:pPr>
        <w:numPr>
          <w:ilvl w:val="0"/>
          <w:numId w:val="38"/>
        </w:numPr>
        <w:spacing w:before="100" w:beforeAutospacing="1" w:after="100" w:afterAutospacing="1" w:line="240" w:lineRule="auto"/>
        <w:rPr>
          <w:rFonts w:ascii="Century Gothic" w:eastAsia="Times New Roman" w:hAnsi="Century Gothic" w:cs="Times New Roman"/>
          <w:sz w:val="24"/>
          <w:szCs w:val="24"/>
        </w:rPr>
      </w:pPr>
      <w:r w:rsidRPr="00D54B19">
        <w:rPr>
          <w:rFonts w:ascii="Century Gothic" w:eastAsia="Times New Roman" w:hAnsi="Century Gothic" w:cs="Times New Roman"/>
          <w:sz w:val="24"/>
          <w:szCs w:val="24"/>
        </w:rPr>
        <w:t xml:space="preserve">Anyone else </w:t>
      </w:r>
      <w:r w:rsidRPr="00D54B19">
        <w:rPr>
          <w:rFonts w:ascii="Century Gothic" w:eastAsia="Times New Roman" w:hAnsi="Century Gothic" w:cs="Times New Roman"/>
          <w:b/>
          <w:bCs/>
          <w:sz w:val="24"/>
          <w:szCs w:val="24"/>
        </w:rPr>
        <w:t>only</w:t>
      </w:r>
      <w:r w:rsidRPr="00D54B19">
        <w:rPr>
          <w:rFonts w:ascii="Century Gothic" w:eastAsia="Times New Roman" w:hAnsi="Century Gothic" w:cs="Times New Roman"/>
          <w:sz w:val="24"/>
          <w:szCs w:val="24"/>
        </w:rPr>
        <w:t xml:space="preserve"> if required by law or local court rule</w:t>
      </w:r>
    </w:p>
    <w:p w14:paraId="3551ABDF" w14:textId="77777777" w:rsidR="009579A1" w:rsidRPr="00F42744" w:rsidRDefault="009579A1" w:rsidP="009579A1">
      <w:pPr>
        <w:pStyle w:val="Default"/>
        <w:rPr>
          <w:rFonts w:ascii="Century Gothic" w:hAnsi="Century Gothic"/>
          <w:color w:val="2D2D2D"/>
        </w:rPr>
      </w:pPr>
      <w:r w:rsidRPr="00F42744">
        <w:rPr>
          <w:rFonts w:ascii="Century Gothic" w:hAnsi="Century Gothic"/>
          <w:color w:val="2D2D2D"/>
        </w:rPr>
        <w:t>You may sometimes feel pressure to share information — especially right after someone shares something with you or when you think sharing might help the child.</w:t>
      </w:r>
      <w:r w:rsidRPr="009779D7">
        <w:rPr>
          <w:rFonts w:ascii="Century Gothic" w:hAnsi="Century Gothic"/>
          <w:color w:val="2D2D2D"/>
        </w:rPr>
        <w:t xml:space="preserve"> </w:t>
      </w:r>
      <w:r w:rsidRPr="00F42744">
        <w:rPr>
          <w:rFonts w:ascii="Century Gothic" w:hAnsi="Century Gothic"/>
          <w:color w:val="2D2D2D"/>
        </w:rPr>
        <w:t>But your role is to gather information for the court, not to pass information to people who aren’t authorized to receive it.</w:t>
      </w:r>
      <w:r w:rsidRPr="009779D7">
        <w:rPr>
          <w:rFonts w:ascii="Century Gothic" w:hAnsi="Century Gothic"/>
          <w:color w:val="2D2D2D"/>
        </w:rPr>
        <w:t xml:space="preserve"> </w:t>
      </w:r>
      <w:r w:rsidRPr="00F42744">
        <w:rPr>
          <w:rFonts w:ascii="Century Gothic" w:hAnsi="Century Gothic"/>
          <w:color w:val="2D2D2D"/>
        </w:rPr>
        <w:t xml:space="preserve">If information </w:t>
      </w:r>
      <w:r w:rsidRPr="00F42744">
        <w:rPr>
          <w:rFonts w:ascii="Century Gothic" w:hAnsi="Century Gothic"/>
          <w:i/>
          <w:iCs/>
          <w:color w:val="2D2D2D"/>
        </w:rPr>
        <w:t>does</w:t>
      </w:r>
      <w:r w:rsidRPr="00F42744">
        <w:rPr>
          <w:rFonts w:ascii="Century Gothic" w:hAnsi="Century Gothic"/>
          <w:color w:val="2D2D2D"/>
        </w:rPr>
        <w:t xml:space="preserve"> need to be shared, you should work with your program coordinator to figure out how to facilitate communication without violating confidentiality.</w:t>
      </w:r>
    </w:p>
    <w:p w14:paraId="193B5CE3" w14:textId="77777777" w:rsidR="009579A1" w:rsidRPr="009779D7" w:rsidRDefault="009579A1" w:rsidP="009579A1">
      <w:pPr>
        <w:pStyle w:val="Default"/>
        <w:rPr>
          <w:rFonts w:ascii="Century Gothic" w:hAnsi="Century Gothic"/>
          <w:color w:val="2D2D2D"/>
        </w:rPr>
      </w:pPr>
    </w:p>
    <w:p w14:paraId="15671FE6" w14:textId="77777777" w:rsidR="009579A1" w:rsidRPr="00F42744" w:rsidRDefault="009579A1" w:rsidP="009579A1">
      <w:pPr>
        <w:pStyle w:val="Default"/>
        <w:rPr>
          <w:rFonts w:ascii="Century Gothic" w:hAnsi="Century Gothic"/>
          <w:color w:val="2D2D2D"/>
        </w:rPr>
      </w:pPr>
      <w:r w:rsidRPr="00F42744">
        <w:rPr>
          <w:rFonts w:ascii="Century Gothic" w:hAnsi="Century Gothic"/>
          <w:color w:val="2D2D2D"/>
        </w:rPr>
        <w:t>When unsure, always talk to your CASA coordinator.</w:t>
      </w:r>
    </w:p>
    <w:p w14:paraId="303F6D35" w14:textId="77777777" w:rsidR="009579A1" w:rsidRPr="009779D7" w:rsidRDefault="009579A1" w:rsidP="009579A1">
      <w:pPr>
        <w:pStyle w:val="Default"/>
        <w:rPr>
          <w:rFonts w:ascii="Century Gothic" w:hAnsi="Century Gothic"/>
          <w:color w:val="2D2D2D"/>
        </w:rPr>
      </w:pPr>
      <w:r w:rsidRPr="009779D7">
        <w:rPr>
          <w:rFonts w:ascii="Century Gothic" w:hAnsi="Century Gothic"/>
          <w:color w:val="2D2D2D"/>
        </w:rPr>
        <w:t xml:space="preserve"> </w:t>
      </w:r>
    </w:p>
    <w:p w14:paraId="0C4D5C01" w14:textId="77777777" w:rsidR="009579A1" w:rsidRPr="00D9517A" w:rsidRDefault="009579A1" w:rsidP="009579A1">
      <w:pPr>
        <w:pStyle w:val="Default"/>
        <w:rPr>
          <w:rFonts w:ascii="Century Gothic" w:hAnsi="Century Gothic"/>
          <w:color w:val="2D2D2D"/>
        </w:rPr>
      </w:pPr>
      <w:r w:rsidRPr="00D9517A">
        <w:rPr>
          <w:rFonts w:ascii="Century Gothic" w:hAnsi="Century Gothic"/>
          <w:b/>
          <w:bCs/>
          <w:color w:val="2D2D2D"/>
        </w:rPr>
        <w:t xml:space="preserve">What Information Should You Share </w:t>
      </w:r>
      <w:r w:rsidRPr="009779D7">
        <w:rPr>
          <w:rFonts w:ascii="Century Gothic" w:hAnsi="Century Gothic"/>
          <w:b/>
          <w:bCs/>
          <w:color w:val="2D2D2D"/>
        </w:rPr>
        <w:t>w</w:t>
      </w:r>
      <w:r w:rsidRPr="00D9517A">
        <w:rPr>
          <w:rFonts w:ascii="Century Gothic" w:hAnsi="Century Gothic"/>
          <w:b/>
          <w:bCs/>
          <w:color w:val="2D2D2D"/>
        </w:rPr>
        <w:t>ith the Child?</w:t>
      </w:r>
    </w:p>
    <w:p w14:paraId="0ECF4C5C" w14:textId="77777777" w:rsidR="009579A1" w:rsidRPr="009779D7" w:rsidRDefault="009579A1" w:rsidP="009579A1">
      <w:pPr>
        <w:pStyle w:val="Default"/>
        <w:rPr>
          <w:rFonts w:ascii="Century Gothic" w:hAnsi="Century Gothic"/>
          <w:color w:val="2D2D2D"/>
        </w:rPr>
      </w:pPr>
    </w:p>
    <w:p w14:paraId="41B12F87" w14:textId="77777777" w:rsidR="009579A1" w:rsidRPr="00D9517A" w:rsidRDefault="009579A1" w:rsidP="009579A1">
      <w:pPr>
        <w:pStyle w:val="Default"/>
        <w:rPr>
          <w:rFonts w:ascii="Century Gothic" w:hAnsi="Century Gothic"/>
          <w:color w:val="2D2D2D"/>
        </w:rPr>
      </w:pPr>
      <w:r w:rsidRPr="00D9517A">
        <w:rPr>
          <w:rFonts w:ascii="Century Gothic" w:hAnsi="Century Gothic"/>
          <w:color w:val="2D2D2D"/>
        </w:rPr>
        <w:lastRenderedPageBreak/>
        <w:t>You’re expected to build a meaningful, trusting relationship with the child so you can make well</w:t>
      </w:r>
      <w:r w:rsidRPr="00D9517A">
        <w:rPr>
          <w:rFonts w:ascii="Century Gothic" w:hAnsi="Century Gothic"/>
          <w:color w:val="2D2D2D"/>
        </w:rPr>
        <w:noBreakHyphen/>
        <w:t>informed recommendations.</w:t>
      </w:r>
      <w:r w:rsidRPr="009779D7">
        <w:rPr>
          <w:rFonts w:ascii="Century Gothic" w:hAnsi="Century Gothic"/>
          <w:color w:val="2D2D2D"/>
        </w:rPr>
        <w:t xml:space="preserve"> </w:t>
      </w:r>
      <w:r w:rsidRPr="00D9517A">
        <w:rPr>
          <w:rFonts w:ascii="Century Gothic" w:hAnsi="Century Gothic"/>
          <w:color w:val="2D2D2D"/>
        </w:rPr>
        <w:t>Part of your role is ensuring the child is appropriately informed about their case — but always in a way that fits their age and developmental level.</w:t>
      </w:r>
      <w:r w:rsidRPr="009779D7">
        <w:rPr>
          <w:rFonts w:ascii="Century Gothic" w:hAnsi="Century Gothic"/>
          <w:color w:val="2D2D2D"/>
        </w:rPr>
        <w:t xml:space="preserve"> </w:t>
      </w:r>
      <w:r w:rsidRPr="00D9517A">
        <w:rPr>
          <w:rFonts w:ascii="Century Gothic" w:hAnsi="Century Gothic"/>
          <w:color w:val="2D2D2D"/>
        </w:rPr>
        <w:t>Sometimes, another team member (caseworker, therapist, etc.) may be the more appropriate person to share certain details.</w:t>
      </w:r>
    </w:p>
    <w:p w14:paraId="45791A2C" w14:textId="77777777" w:rsidR="009579A1" w:rsidRPr="009779D7" w:rsidRDefault="009579A1" w:rsidP="009579A1">
      <w:pPr>
        <w:pStyle w:val="Default"/>
        <w:rPr>
          <w:rFonts w:ascii="Century Gothic" w:hAnsi="Century Gothic"/>
          <w:color w:val="2D2D2D"/>
        </w:rPr>
      </w:pPr>
    </w:p>
    <w:p w14:paraId="51EDD270" w14:textId="77777777" w:rsidR="009579A1" w:rsidRPr="00D9517A" w:rsidRDefault="009579A1" w:rsidP="009579A1">
      <w:pPr>
        <w:pStyle w:val="Default"/>
        <w:rPr>
          <w:rFonts w:ascii="Century Gothic" w:hAnsi="Century Gothic"/>
          <w:color w:val="2D2D2D"/>
        </w:rPr>
      </w:pPr>
      <w:r w:rsidRPr="00D9517A">
        <w:rPr>
          <w:rFonts w:ascii="Century Gothic" w:hAnsi="Century Gothic"/>
          <w:color w:val="2D2D2D"/>
        </w:rPr>
        <w:t xml:space="preserve">The child should be informed, in </w:t>
      </w:r>
      <w:proofErr w:type="gramStart"/>
      <w:r w:rsidRPr="00D9517A">
        <w:rPr>
          <w:rFonts w:ascii="Century Gothic" w:hAnsi="Century Gothic"/>
          <w:color w:val="2D2D2D"/>
        </w:rPr>
        <w:t>an age</w:t>
      </w:r>
      <w:r w:rsidRPr="00D9517A">
        <w:rPr>
          <w:rFonts w:ascii="Century Gothic" w:hAnsi="Century Gothic"/>
          <w:color w:val="2D2D2D"/>
        </w:rPr>
        <w:noBreakHyphen/>
      </w:r>
      <w:proofErr w:type="gramEnd"/>
      <w:r w:rsidRPr="00D9517A">
        <w:rPr>
          <w:rFonts w:ascii="Century Gothic" w:hAnsi="Century Gothic"/>
          <w:color w:val="2D2D2D"/>
        </w:rPr>
        <w:t>appropriate way, about:</w:t>
      </w:r>
    </w:p>
    <w:p w14:paraId="2BAF0554" w14:textId="77777777" w:rsidR="009579A1" w:rsidRPr="00D9517A" w:rsidRDefault="009579A1" w:rsidP="005A7B76">
      <w:pPr>
        <w:pStyle w:val="Default"/>
        <w:numPr>
          <w:ilvl w:val="1"/>
          <w:numId w:val="43"/>
        </w:numPr>
        <w:rPr>
          <w:rFonts w:ascii="Century Gothic" w:hAnsi="Century Gothic"/>
          <w:color w:val="2D2D2D"/>
        </w:rPr>
      </w:pPr>
      <w:r w:rsidRPr="00D9517A">
        <w:rPr>
          <w:rFonts w:ascii="Century Gothic" w:hAnsi="Century Gothic"/>
          <w:color w:val="2D2D2D"/>
        </w:rPr>
        <w:t>Upcoming court hearings</w:t>
      </w:r>
    </w:p>
    <w:p w14:paraId="746C3DE8" w14:textId="77777777" w:rsidR="009579A1" w:rsidRPr="00D9517A" w:rsidRDefault="009579A1" w:rsidP="005A7B76">
      <w:pPr>
        <w:pStyle w:val="Default"/>
        <w:numPr>
          <w:ilvl w:val="1"/>
          <w:numId w:val="43"/>
        </w:numPr>
        <w:rPr>
          <w:rFonts w:ascii="Century Gothic" w:hAnsi="Century Gothic"/>
          <w:color w:val="2D2D2D"/>
        </w:rPr>
      </w:pPr>
      <w:r w:rsidRPr="00D9517A">
        <w:rPr>
          <w:rFonts w:ascii="Century Gothic" w:hAnsi="Century Gothic"/>
          <w:color w:val="2D2D2D"/>
        </w:rPr>
        <w:t>What issues will be discussed</w:t>
      </w:r>
    </w:p>
    <w:p w14:paraId="778FD7AD" w14:textId="77777777" w:rsidR="009579A1" w:rsidRPr="00D9517A" w:rsidRDefault="009579A1" w:rsidP="005A7B76">
      <w:pPr>
        <w:pStyle w:val="Default"/>
        <w:numPr>
          <w:ilvl w:val="1"/>
          <w:numId w:val="43"/>
        </w:numPr>
        <w:rPr>
          <w:rFonts w:ascii="Century Gothic" w:hAnsi="Century Gothic"/>
          <w:color w:val="2D2D2D"/>
        </w:rPr>
      </w:pPr>
      <w:r w:rsidRPr="00D9517A">
        <w:rPr>
          <w:rFonts w:ascii="Century Gothic" w:hAnsi="Century Gothic"/>
          <w:color w:val="2D2D2D"/>
        </w:rPr>
        <w:t>Your recommendations</w:t>
      </w:r>
    </w:p>
    <w:p w14:paraId="6452055A" w14:textId="77777777" w:rsidR="009579A1" w:rsidRPr="00D9517A" w:rsidRDefault="009579A1" w:rsidP="005A7B76">
      <w:pPr>
        <w:pStyle w:val="Default"/>
        <w:numPr>
          <w:ilvl w:val="1"/>
          <w:numId w:val="43"/>
        </w:numPr>
        <w:rPr>
          <w:rFonts w:ascii="Century Gothic" w:hAnsi="Century Gothic"/>
          <w:color w:val="2D2D2D"/>
        </w:rPr>
      </w:pPr>
      <w:r w:rsidRPr="00D9517A">
        <w:rPr>
          <w:rFonts w:ascii="Century Gothic" w:hAnsi="Century Gothic"/>
          <w:color w:val="2D2D2D"/>
        </w:rPr>
        <w:t>The outcome of those issues</w:t>
      </w:r>
    </w:p>
    <w:p w14:paraId="39A43120" w14:textId="77777777" w:rsidR="009579A1" w:rsidRPr="00D9517A" w:rsidRDefault="009579A1" w:rsidP="009579A1">
      <w:pPr>
        <w:pStyle w:val="Default"/>
        <w:rPr>
          <w:rFonts w:ascii="Century Gothic" w:hAnsi="Century Gothic"/>
          <w:color w:val="2D2D2D"/>
        </w:rPr>
      </w:pPr>
      <w:r w:rsidRPr="00D9517A">
        <w:rPr>
          <w:rFonts w:ascii="Century Gothic" w:hAnsi="Century Gothic"/>
          <w:color w:val="2D2D2D"/>
        </w:rPr>
        <w:t>If you’re unsure whether something should be shared with the child, ask your coordinator.</w:t>
      </w:r>
    </w:p>
    <w:p w14:paraId="6AFD73E3" w14:textId="77777777" w:rsidR="009579A1" w:rsidRPr="009779D7" w:rsidRDefault="009579A1" w:rsidP="009579A1">
      <w:pPr>
        <w:pStyle w:val="Default"/>
        <w:rPr>
          <w:rFonts w:ascii="Century Gothic" w:hAnsi="Century Gothic"/>
          <w:color w:val="2D2D2D"/>
        </w:rPr>
      </w:pPr>
    </w:p>
    <w:p w14:paraId="1853AE73" w14:textId="77777777" w:rsidR="009579A1" w:rsidRPr="005C0FDD" w:rsidRDefault="009579A1" w:rsidP="009579A1">
      <w:pPr>
        <w:pStyle w:val="Default"/>
        <w:rPr>
          <w:rFonts w:ascii="Century Gothic" w:hAnsi="Century Gothic"/>
          <w:b/>
          <w:bCs/>
          <w:color w:val="2D2D2D"/>
        </w:rPr>
      </w:pPr>
      <w:r w:rsidRPr="005C0FDD">
        <w:rPr>
          <w:rFonts w:ascii="Century Gothic" w:hAnsi="Century Gothic"/>
          <w:b/>
          <w:bCs/>
          <w:color w:val="2D2D2D"/>
        </w:rPr>
        <w:t xml:space="preserve">Sharing Information </w:t>
      </w:r>
      <w:r w:rsidRPr="009779D7">
        <w:rPr>
          <w:rFonts w:ascii="Century Gothic" w:hAnsi="Century Gothic"/>
          <w:b/>
          <w:bCs/>
          <w:color w:val="2D2D2D"/>
        </w:rPr>
        <w:t>w</w:t>
      </w:r>
      <w:r w:rsidRPr="005C0FDD">
        <w:rPr>
          <w:rFonts w:ascii="Century Gothic" w:hAnsi="Century Gothic"/>
          <w:b/>
          <w:bCs/>
          <w:color w:val="2D2D2D"/>
        </w:rPr>
        <w:t>ith Foster Parents</w:t>
      </w:r>
    </w:p>
    <w:p w14:paraId="5D58234E" w14:textId="77777777" w:rsidR="009579A1" w:rsidRPr="009779D7" w:rsidRDefault="009579A1" w:rsidP="009579A1">
      <w:pPr>
        <w:pStyle w:val="Default"/>
        <w:rPr>
          <w:rFonts w:ascii="Century Gothic" w:hAnsi="Century Gothic"/>
          <w:color w:val="2D2D2D"/>
        </w:rPr>
      </w:pPr>
    </w:p>
    <w:p w14:paraId="194F43A6" w14:textId="77777777" w:rsidR="009579A1" w:rsidRPr="005C0FDD" w:rsidRDefault="009579A1" w:rsidP="009579A1">
      <w:pPr>
        <w:pStyle w:val="Default"/>
        <w:rPr>
          <w:rFonts w:ascii="Century Gothic" w:hAnsi="Century Gothic"/>
          <w:color w:val="2D2D2D"/>
        </w:rPr>
      </w:pPr>
      <w:r w:rsidRPr="005C0FDD">
        <w:rPr>
          <w:rFonts w:ascii="Century Gothic" w:hAnsi="Century Gothic"/>
          <w:color w:val="2D2D2D"/>
        </w:rPr>
        <w:t>CASA volunteers are not the source of case information for foster parents — that responsibility belongs to</w:t>
      </w:r>
      <w:r w:rsidRPr="009779D7">
        <w:rPr>
          <w:rFonts w:ascii="Century Gothic" w:hAnsi="Century Gothic"/>
          <w:color w:val="2D2D2D"/>
        </w:rPr>
        <w:t xml:space="preserve"> </w:t>
      </w:r>
      <w:r w:rsidRPr="005C0FDD">
        <w:rPr>
          <w:rFonts w:ascii="Century Gothic" w:hAnsi="Century Gothic"/>
          <w:color w:val="2D2D2D"/>
        </w:rPr>
        <w:t>DCS</w:t>
      </w:r>
      <w:r w:rsidRPr="009779D7">
        <w:rPr>
          <w:rFonts w:ascii="Century Gothic" w:hAnsi="Century Gothic"/>
          <w:color w:val="2D2D2D"/>
        </w:rPr>
        <w:t xml:space="preserve"> and t</w:t>
      </w:r>
      <w:r w:rsidRPr="005C0FDD">
        <w:rPr>
          <w:rFonts w:ascii="Century Gothic" w:hAnsi="Century Gothic"/>
          <w:color w:val="2D2D2D"/>
        </w:rPr>
        <w:t>he foster parents’ licensing agency</w:t>
      </w:r>
    </w:p>
    <w:p w14:paraId="10E308C1" w14:textId="77777777" w:rsidR="009579A1" w:rsidRPr="009779D7" w:rsidRDefault="009579A1" w:rsidP="009579A1">
      <w:pPr>
        <w:pStyle w:val="Default"/>
        <w:rPr>
          <w:rFonts w:ascii="Century Gothic" w:hAnsi="Century Gothic"/>
          <w:color w:val="2D2D2D"/>
        </w:rPr>
      </w:pPr>
    </w:p>
    <w:p w14:paraId="70D39898" w14:textId="77777777" w:rsidR="009579A1" w:rsidRPr="005C0FDD" w:rsidRDefault="009579A1" w:rsidP="009579A1">
      <w:pPr>
        <w:pStyle w:val="Default"/>
        <w:rPr>
          <w:rFonts w:ascii="Century Gothic" w:hAnsi="Century Gothic"/>
          <w:color w:val="2D2D2D"/>
        </w:rPr>
      </w:pPr>
      <w:r w:rsidRPr="005C0FDD">
        <w:rPr>
          <w:rFonts w:ascii="Century Gothic" w:hAnsi="Century Gothic"/>
          <w:color w:val="2D2D2D"/>
        </w:rPr>
        <w:t xml:space="preserve">Foster parents </w:t>
      </w:r>
      <w:r w:rsidRPr="005C0FDD">
        <w:rPr>
          <w:rFonts w:ascii="Century Gothic" w:hAnsi="Century Gothic"/>
          <w:i/>
          <w:iCs/>
          <w:color w:val="2D2D2D"/>
        </w:rPr>
        <w:t>do</w:t>
      </w:r>
      <w:r w:rsidRPr="005C0FDD">
        <w:rPr>
          <w:rFonts w:ascii="Century Gothic" w:hAnsi="Century Gothic"/>
          <w:color w:val="2D2D2D"/>
        </w:rPr>
        <w:t xml:space="preserve"> need certain information to care for the child, and federal law requires DCS to provide:</w:t>
      </w:r>
    </w:p>
    <w:p w14:paraId="0092002D" w14:textId="77777777" w:rsidR="009579A1" w:rsidRPr="005C0FDD" w:rsidRDefault="009579A1" w:rsidP="005A7B76">
      <w:pPr>
        <w:pStyle w:val="Default"/>
        <w:numPr>
          <w:ilvl w:val="0"/>
          <w:numId w:val="45"/>
        </w:numPr>
        <w:rPr>
          <w:rFonts w:ascii="Century Gothic" w:hAnsi="Century Gothic"/>
          <w:color w:val="2D2D2D"/>
        </w:rPr>
      </w:pPr>
      <w:r w:rsidRPr="005C0FDD">
        <w:rPr>
          <w:rFonts w:ascii="Century Gothic" w:hAnsi="Century Gothic"/>
          <w:color w:val="2D2D2D"/>
        </w:rPr>
        <w:t>Health records</w:t>
      </w:r>
    </w:p>
    <w:p w14:paraId="7C1D62AF" w14:textId="77777777" w:rsidR="009579A1" w:rsidRPr="005C0FDD" w:rsidRDefault="009579A1" w:rsidP="005A7B76">
      <w:pPr>
        <w:pStyle w:val="Default"/>
        <w:numPr>
          <w:ilvl w:val="0"/>
          <w:numId w:val="45"/>
        </w:numPr>
        <w:rPr>
          <w:rFonts w:ascii="Century Gothic" w:hAnsi="Century Gothic"/>
          <w:color w:val="2D2D2D"/>
        </w:rPr>
      </w:pPr>
      <w:r w:rsidRPr="005C0FDD">
        <w:rPr>
          <w:rFonts w:ascii="Century Gothic" w:hAnsi="Century Gothic"/>
          <w:color w:val="2D2D2D"/>
        </w:rPr>
        <w:t>Education records</w:t>
      </w:r>
    </w:p>
    <w:p w14:paraId="0E5FD774" w14:textId="77777777" w:rsidR="009579A1" w:rsidRPr="005C0FDD" w:rsidRDefault="009579A1" w:rsidP="005A7B76">
      <w:pPr>
        <w:pStyle w:val="Default"/>
        <w:numPr>
          <w:ilvl w:val="0"/>
          <w:numId w:val="45"/>
        </w:numPr>
        <w:rPr>
          <w:rFonts w:ascii="Century Gothic" w:hAnsi="Century Gothic"/>
          <w:color w:val="2D2D2D"/>
        </w:rPr>
      </w:pPr>
      <w:r w:rsidRPr="005C0FDD">
        <w:rPr>
          <w:rFonts w:ascii="Century Gothic" w:hAnsi="Century Gothic"/>
          <w:color w:val="2D2D2D"/>
        </w:rPr>
        <w:t>Updates at placement and whenever the child moves</w:t>
      </w:r>
    </w:p>
    <w:p w14:paraId="0DD9302C" w14:textId="77777777" w:rsidR="009579A1" w:rsidRPr="009779D7" w:rsidRDefault="009579A1" w:rsidP="009579A1">
      <w:pPr>
        <w:pStyle w:val="Default"/>
        <w:rPr>
          <w:rFonts w:ascii="Century Gothic" w:hAnsi="Century Gothic"/>
          <w:color w:val="2D2D2D"/>
        </w:rPr>
      </w:pPr>
    </w:p>
    <w:p w14:paraId="6019AFD8" w14:textId="77777777" w:rsidR="009579A1" w:rsidRPr="005C0FDD" w:rsidRDefault="009579A1" w:rsidP="009579A1">
      <w:pPr>
        <w:pStyle w:val="Default"/>
        <w:rPr>
          <w:rFonts w:ascii="Century Gothic" w:hAnsi="Century Gothic"/>
          <w:color w:val="2D2D2D"/>
        </w:rPr>
      </w:pPr>
      <w:r w:rsidRPr="005C0FDD">
        <w:rPr>
          <w:rFonts w:ascii="Century Gothic" w:hAnsi="Century Gothic"/>
          <w:color w:val="2D2D2D"/>
        </w:rPr>
        <w:t>Sometimes you may know something essential for the child’s safety or the safety of others in the home.</w:t>
      </w:r>
    </w:p>
    <w:p w14:paraId="547BE395" w14:textId="77777777" w:rsidR="009579A1" w:rsidRPr="009779D7" w:rsidRDefault="009579A1" w:rsidP="009579A1">
      <w:pPr>
        <w:pStyle w:val="Default"/>
        <w:rPr>
          <w:rFonts w:ascii="Century Gothic" w:hAnsi="Century Gothic"/>
          <w:color w:val="2D2D2D"/>
        </w:rPr>
      </w:pPr>
    </w:p>
    <w:p w14:paraId="2FD6BD79" w14:textId="77777777" w:rsidR="009579A1" w:rsidRPr="005C0FDD" w:rsidRDefault="009579A1" w:rsidP="009579A1">
      <w:pPr>
        <w:pStyle w:val="Default"/>
        <w:rPr>
          <w:rFonts w:ascii="Century Gothic" w:hAnsi="Century Gothic"/>
          <w:color w:val="2D2D2D"/>
        </w:rPr>
      </w:pPr>
      <w:r w:rsidRPr="005C0FDD">
        <w:rPr>
          <w:rFonts w:ascii="Century Gothic" w:hAnsi="Century Gothic"/>
          <w:color w:val="2D2D2D"/>
        </w:rPr>
        <w:t>Example:</w:t>
      </w:r>
    </w:p>
    <w:p w14:paraId="5C2F857A" w14:textId="77777777" w:rsidR="009579A1" w:rsidRPr="005C0FDD" w:rsidRDefault="009579A1" w:rsidP="005A7B76">
      <w:pPr>
        <w:pStyle w:val="Default"/>
        <w:numPr>
          <w:ilvl w:val="0"/>
          <w:numId w:val="46"/>
        </w:numPr>
        <w:rPr>
          <w:rFonts w:ascii="Century Gothic" w:hAnsi="Century Gothic"/>
          <w:color w:val="2D2D2D"/>
        </w:rPr>
      </w:pPr>
      <w:r w:rsidRPr="005C0FDD">
        <w:rPr>
          <w:rFonts w:ascii="Century Gothic" w:hAnsi="Century Gothic"/>
          <w:color w:val="2D2D2D"/>
        </w:rPr>
        <w:t>A child has a history of sexual victimization and has acted out in a previous placement.</w:t>
      </w:r>
      <w:r w:rsidRPr="009779D7">
        <w:rPr>
          <w:rFonts w:ascii="Century Gothic" w:hAnsi="Century Gothic"/>
          <w:color w:val="2D2D2D"/>
        </w:rPr>
        <w:t xml:space="preserve"> </w:t>
      </w:r>
      <w:r w:rsidRPr="005C0FDD">
        <w:rPr>
          <w:rFonts w:ascii="Century Gothic" w:hAnsi="Century Gothic"/>
          <w:color w:val="2D2D2D"/>
        </w:rPr>
        <w:t>The current foster parent doesn’t know this, and there is another young child in the home.</w:t>
      </w:r>
    </w:p>
    <w:p w14:paraId="26206DD7" w14:textId="77777777" w:rsidR="009579A1" w:rsidRPr="009779D7" w:rsidRDefault="009579A1" w:rsidP="009579A1">
      <w:pPr>
        <w:pStyle w:val="Default"/>
        <w:ind w:left="360"/>
        <w:rPr>
          <w:rFonts w:ascii="Century Gothic" w:hAnsi="Century Gothic"/>
          <w:color w:val="2D2D2D"/>
        </w:rPr>
      </w:pPr>
    </w:p>
    <w:p w14:paraId="4522A6C0" w14:textId="77777777" w:rsidR="009579A1" w:rsidRPr="005C0FDD" w:rsidRDefault="009579A1" w:rsidP="009579A1">
      <w:pPr>
        <w:pStyle w:val="Default"/>
        <w:ind w:left="360"/>
        <w:rPr>
          <w:rFonts w:ascii="Century Gothic" w:hAnsi="Century Gothic"/>
          <w:color w:val="2D2D2D"/>
        </w:rPr>
      </w:pPr>
      <w:r w:rsidRPr="005C0FDD">
        <w:rPr>
          <w:rFonts w:ascii="Century Gothic" w:hAnsi="Century Gothic"/>
          <w:color w:val="2D2D2D"/>
        </w:rPr>
        <w:t>In such cases, it is clearly in the child’s best interest for the foster parent to receive this information — but you should not share it directly.</w:t>
      </w:r>
    </w:p>
    <w:p w14:paraId="5D63DED4" w14:textId="77777777" w:rsidR="009579A1" w:rsidRPr="009779D7" w:rsidRDefault="009579A1" w:rsidP="009579A1">
      <w:pPr>
        <w:pStyle w:val="Default"/>
        <w:ind w:firstLine="360"/>
        <w:rPr>
          <w:rFonts w:ascii="Century Gothic" w:hAnsi="Century Gothic"/>
          <w:color w:val="2D2D2D"/>
        </w:rPr>
      </w:pPr>
    </w:p>
    <w:p w14:paraId="5B684501" w14:textId="77777777" w:rsidR="009579A1" w:rsidRPr="005C0FDD" w:rsidRDefault="009579A1" w:rsidP="009579A1">
      <w:pPr>
        <w:pStyle w:val="Default"/>
        <w:rPr>
          <w:rFonts w:ascii="Century Gothic" w:hAnsi="Century Gothic"/>
          <w:color w:val="2D2D2D"/>
        </w:rPr>
      </w:pPr>
      <w:r w:rsidRPr="005C0FDD">
        <w:rPr>
          <w:rFonts w:ascii="Century Gothic" w:hAnsi="Century Gothic"/>
          <w:color w:val="2D2D2D"/>
        </w:rPr>
        <w:t>Instead:</w:t>
      </w:r>
    </w:p>
    <w:p w14:paraId="4A2C16F9" w14:textId="77777777" w:rsidR="009579A1" w:rsidRPr="005C0FDD" w:rsidRDefault="009579A1" w:rsidP="005A7B76">
      <w:pPr>
        <w:pStyle w:val="Default"/>
        <w:numPr>
          <w:ilvl w:val="0"/>
          <w:numId w:val="46"/>
        </w:numPr>
        <w:rPr>
          <w:rFonts w:ascii="Century Gothic" w:hAnsi="Century Gothic"/>
          <w:color w:val="2D2D2D"/>
        </w:rPr>
      </w:pPr>
      <w:r w:rsidRPr="005C0FDD">
        <w:rPr>
          <w:rFonts w:ascii="Century Gothic" w:hAnsi="Century Gothic"/>
          <w:color w:val="2D2D2D"/>
        </w:rPr>
        <w:t>Discuss the situation with your CASA coordinator.</w:t>
      </w:r>
    </w:p>
    <w:p w14:paraId="187A1F9B" w14:textId="77777777" w:rsidR="009579A1" w:rsidRPr="005C0FDD" w:rsidRDefault="009579A1" w:rsidP="005A7B76">
      <w:pPr>
        <w:pStyle w:val="Default"/>
        <w:numPr>
          <w:ilvl w:val="0"/>
          <w:numId w:val="46"/>
        </w:numPr>
        <w:rPr>
          <w:rFonts w:ascii="Century Gothic" w:hAnsi="Century Gothic"/>
          <w:color w:val="2D2D2D"/>
        </w:rPr>
      </w:pPr>
      <w:r w:rsidRPr="005C0FDD">
        <w:rPr>
          <w:rFonts w:ascii="Century Gothic" w:hAnsi="Century Gothic"/>
          <w:color w:val="2D2D2D"/>
        </w:rPr>
        <w:t>Contact the DCS case manager.</w:t>
      </w:r>
    </w:p>
    <w:p w14:paraId="201B4C49" w14:textId="77777777" w:rsidR="009579A1" w:rsidRPr="005C0FDD" w:rsidRDefault="009579A1" w:rsidP="005A7B76">
      <w:pPr>
        <w:pStyle w:val="Default"/>
        <w:numPr>
          <w:ilvl w:val="0"/>
          <w:numId w:val="46"/>
        </w:numPr>
        <w:rPr>
          <w:rFonts w:ascii="Century Gothic" w:hAnsi="Century Gothic"/>
          <w:color w:val="2D2D2D"/>
        </w:rPr>
      </w:pPr>
      <w:r w:rsidRPr="005C0FDD">
        <w:rPr>
          <w:rFonts w:ascii="Century Gothic" w:hAnsi="Century Gothic"/>
          <w:color w:val="2D2D2D"/>
        </w:rPr>
        <w:t>Clearly state that this critical information must be shared with the foster parent.</w:t>
      </w:r>
    </w:p>
    <w:p w14:paraId="524A513A" w14:textId="77777777" w:rsidR="009579A1" w:rsidRPr="009779D7" w:rsidRDefault="009579A1" w:rsidP="009579A1">
      <w:pPr>
        <w:pStyle w:val="Default"/>
        <w:rPr>
          <w:rFonts w:ascii="Century Gothic" w:hAnsi="Century Gothic"/>
          <w:b/>
          <w:bCs/>
          <w:color w:val="2D2D2D"/>
        </w:rPr>
      </w:pPr>
    </w:p>
    <w:p w14:paraId="081B0D91" w14:textId="77777777" w:rsidR="009579A1" w:rsidRPr="005C0FDD" w:rsidRDefault="009579A1" w:rsidP="009579A1">
      <w:pPr>
        <w:pStyle w:val="Default"/>
        <w:rPr>
          <w:rFonts w:ascii="Century Gothic" w:hAnsi="Century Gothic"/>
          <w:b/>
          <w:bCs/>
          <w:color w:val="2D2D2D"/>
        </w:rPr>
      </w:pPr>
      <w:r w:rsidRPr="005C0FDD">
        <w:rPr>
          <w:rFonts w:ascii="Century Gothic" w:hAnsi="Century Gothic"/>
          <w:b/>
          <w:bCs/>
          <w:color w:val="2D2D2D"/>
        </w:rPr>
        <w:t>Should You Tell a Source You’ll Share Their Information?</w:t>
      </w:r>
    </w:p>
    <w:p w14:paraId="10E431F2" w14:textId="77777777" w:rsidR="009579A1" w:rsidRPr="005C0FDD" w:rsidRDefault="009579A1" w:rsidP="005A7B76">
      <w:pPr>
        <w:pStyle w:val="Default"/>
        <w:numPr>
          <w:ilvl w:val="0"/>
          <w:numId w:val="44"/>
        </w:numPr>
        <w:rPr>
          <w:rFonts w:ascii="Century Gothic" w:hAnsi="Century Gothic"/>
          <w:color w:val="2D2D2D"/>
        </w:rPr>
      </w:pPr>
      <w:r w:rsidRPr="005C0FDD">
        <w:rPr>
          <w:rFonts w:ascii="Century Gothic" w:hAnsi="Century Gothic"/>
          <w:color w:val="2D2D2D"/>
        </w:rPr>
        <w:lastRenderedPageBreak/>
        <w:t>When introducing yourself, explain that your role includes gathering information to make recommendations to the court.</w:t>
      </w:r>
      <w:r w:rsidRPr="009779D7">
        <w:rPr>
          <w:rFonts w:ascii="Century Gothic" w:hAnsi="Century Gothic"/>
          <w:color w:val="2D2D2D"/>
        </w:rPr>
        <w:t xml:space="preserve"> People need to know from the start that what they share may be included in your report.</w:t>
      </w:r>
    </w:p>
    <w:p w14:paraId="1D5CC238" w14:textId="77777777" w:rsidR="009579A1" w:rsidRPr="005C0FDD" w:rsidRDefault="009579A1" w:rsidP="005A7B76">
      <w:pPr>
        <w:pStyle w:val="Default"/>
        <w:numPr>
          <w:ilvl w:val="0"/>
          <w:numId w:val="44"/>
        </w:numPr>
        <w:rPr>
          <w:rFonts w:ascii="Century Gothic" w:hAnsi="Century Gothic"/>
          <w:color w:val="2D2D2D"/>
        </w:rPr>
      </w:pPr>
      <w:r w:rsidRPr="005C0FDD">
        <w:rPr>
          <w:rFonts w:ascii="Century Gothic" w:hAnsi="Century Gothic"/>
          <w:color w:val="2D2D2D"/>
        </w:rPr>
        <w:t>You should never promise confidentiality to anyone who gives you information.</w:t>
      </w:r>
    </w:p>
    <w:p w14:paraId="0A93A5C1" w14:textId="77777777" w:rsidR="009579A1" w:rsidRPr="00BC5E56" w:rsidRDefault="009579A1" w:rsidP="009579A1">
      <w:pPr>
        <w:pStyle w:val="Default"/>
        <w:rPr>
          <w:rFonts w:ascii="Century Gothic" w:hAnsi="Century Gothic"/>
          <w:color w:val="2D2D2D"/>
        </w:rPr>
      </w:pPr>
    </w:p>
    <w:p w14:paraId="3AD0C10C" w14:textId="77777777" w:rsidR="006B444C" w:rsidRPr="009B5B35" w:rsidRDefault="006B444C" w:rsidP="009B5B35">
      <w:pPr>
        <w:spacing w:after="0" w:line="240" w:lineRule="auto"/>
        <w:rPr>
          <w:sz w:val="20"/>
          <w:szCs w:val="20"/>
        </w:rPr>
      </w:pPr>
    </w:p>
    <w:p w14:paraId="1889BFA8" w14:textId="7D021559" w:rsidR="007032C4" w:rsidRPr="00D04693" w:rsidRDefault="005E5E8A" w:rsidP="00B74252">
      <w:pPr>
        <w:pStyle w:val="Heading1"/>
        <w:numPr>
          <w:ilvl w:val="0"/>
          <w:numId w:val="2"/>
        </w:numPr>
      </w:pPr>
      <w:bookmarkStart w:id="23" w:name="_Toc225498934"/>
      <w:r w:rsidRPr="00D04693">
        <w:t>Activity 3.</w:t>
      </w:r>
      <w:r w:rsidR="005A7B76">
        <w:t>9</w:t>
      </w:r>
      <w:r w:rsidRPr="00D04693">
        <w:t xml:space="preserve"> Rosa Case</w:t>
      </w:r>
      <w:bookmarkEnd w:id="23"/>
    </w:p>
    <w:p w14:paraId="15B104FA" w14:textId="77777777" w:rsidR="00070458" w:rsidRPr="009F59B5" w:rsidRDefault="00070458" w:rsidP="00070458">
      <w:pPr>
        <w:rPr>
          <w:rFonts w:ascii="Century Gothic" w:hAnsi="Century Gothic"/>
          <w:sz w:val="24"/>
          <w:szCs w:val="24"/>
        </w:rPr>
      </w:pPr>
    </w:p>
    <w:p w14:paraId="38EDC7AD" w14:textId="55DB8C29" w:rsidR="007032C4" w:rsidRPr="009F59B5" w:rsidRDefault="00402E0C" w:rsidP="007032C4">
      <w:pPr>
        <w:rPr>
          <w:rFonts w:ascii="Century Gothic" w:hAnsi="Century Gothic"/>
          <w:b/>
          <w:bCs/>
          <w:sz w:val="24"/>
          <w:szCs w:val="24"/>
        </w:rPr>
      </w:pPr>
      <w:r w:rsidRPr="009F59B5">
        <w:rPr>
          <w:rFonts w:ascii="Century Gothic" w:hAnsi="Century Gothic"/>
          <w:b/>
          <w:bCs/>
          <w:sz w:val="24"/>
          <w:szCs w:val="24"/>
        </w:rPr>
        <w:t>Rosa Case:</w:t>
      </w:r>
    </w:p>
    <w:p w14:paraId="151206FA" w14:textId="77777777" w:rsidR="007032C4" w:rsidRPr="00467D54" w:rsidRDefault="007032C4" w:rsidP="007032C4">
      <w:pPr>
        <w:rPr>
          <w:rFonts w:ascii="Century Gothic" w:hAnsi="Century Gothic"/>
          <w:sz w:val="24"/>
          <w:szCs w:val="24"/>
        </w:rPr>
      </w:pPr>
      <w:r w:rsidRPr="009F59B5">
        <w:rPr>
          <w:rFonts w:ascii="Century Gothic" w:hAnsi="Century Gothic"/>
          <w:sz w:val="24"/>
          <w:szCs w:val="24"/>
        </w:rPr>
        <w:t xml:space="preserve">So far, you’ve reviewed the </w:t>
      </w:r>
      <w:r w:rsidRPr="00467D54">
        <w:rPr>
          <w:rFonts w:ascii="Century Gothic" w:hAnsi="Century Gothic"/>
          <w:sz w:val="24"/>
          <w:szCs w:val="24"/>
        </w:rPr>
        <w:t>Dependency Petition, the first DCS report to the court, and CASA contact logs. Now, you will read:</w:t>
      </w:r>
    </w:p>
    <w:p w14:paraId="6FA2511A" w14:textId="77777777" w:rsidR="007032C4" w:rsidRPr="00467D54" w:rsidRDefault="007032C4" w:rsidP="005A7B76">
      <w:pPr>
        <w:numPr>
          <w:ilvl w:val="0"/>
          <w:numId w:val="29"/>
        </w:numPr>
        <w:rPr>
          <w:rFonts w:ascii="Century Gothic" w:hAnsi="Century Gothic"/>
          <w:sz w:val="24"/>
          <w:szCs w:val="24"/>
        </w:rPr>
      </w:pPr>
      <w:r w:rsidRPr="00467D54">
        <w:rPr>
          <w:rFonts w:ascii="Century Gothic" w:hAnsi="Century Gothic"/>
          <w:sz w:val="24"/>
          <w:szCs w:val="24"/>
        </w:rPr>
        <w:t>A DCS Addendum Report (filed before the first Review Hearing — see “Hearing Types” in Module 2)</w:t>
      </w:r>
    </w:p>
    <w:p w14:paraId="410E39B2" w14:textId="77777777" w:rsidR="007032C4" w:rsidRPr="00467D54" w:rsidRDefault="007032C4" w:rsidP="005A7B76">
      <w:pPr>
        <w:numPr>
          <w:ilvl w:val="0"/>
          <w:numId w:val="29"/>
        </w:numPr>
        <w:rPr>
          <w:rFonts w:ascii="Century Gothic" w:hAnsi="Century Gothic"/>
          <w:sz w:val="24"/>
          <w:szCs w:val="24"/>
        </w:rPr>
      </w:pPr>
      <w:r w:rsidRPr="00467D54">
        <w:rPr>
          <w:rFonts w:ascii="Century Gothic" w:hAnsi="Century Gothic"/>
          <w:sz w:val="24"/>
          <w:szCs w:val="24"/>
        </w:rPr>
        <w:t>The Minute Entry from the Review Hearing</w:t>
      </w:r>
    </w:p>
    <w:p w14:paraId="59C84731" w14:textId="77777777" w:rsidR="007032C4" w:rsidRPr="00467D54" w:rsidRDefault="007032C4" w:rsidP="005A7B76">
      <w:pPr>
        <w:numPr>
          <w:ilvl w:val="0"/>
          <w:numId w:val="29"/>
        </w:numPr>
        <w:rPr>
          <w:rFonts w:ascii="Century Gothic" w:hAnsi="Century Gothic"/>
          <w:sz w:val="24"/>
          <w:szCs w:val="24"/>
        </w:rPr>
      </w:pPr>
      <w:r w:rsidRPr="00467D54">
        <w:rPr>
          <w:rFonts w:ascii="Century Gothic" w:hAnsi="Century Gothic"/>
          <w:sz w:val="24"/>
          <w:szCs w:val="24"/>
        </w:rPr>
        <w:t>Another DCS Addendum Report (specific to Israel’s situation)</w:t>
      </w:r>
    </w:p>
    <w:p w14:paraId="7360015C" w14:textId="77777777" w:rsidR="007032C4" w:rsidRPr="00467D54" w:rsidRDefault="007032C4" w:rsidP="005A7B76">
      <w:pPr>
        <w:numPr>
          <w:ilvl w:val="0"/>
          <w:numId w:val="29"/>
        </w:numPr>
        <w:rPr>
          <w:rFonts w:ascii="Century Gothic" w:hAnsi="Century Gothic"/>
          <w:sz w:val="24"/>
          <w:szCs w:val="24"/>
        </w:rPr>
      </w:pPr>
      <w:r w:rsidRPr="00467D54">
        <w:rPr>
          <w:rFonts w:ascii="Century Gothic" w:hAnsi="Century Gothic"/>
          <w:sz w:val="24"/>
          <w:szCs w:val="24"/>
        </w:rPr>
        <w:t>Additional CASA contact logs</w:t>
      </w:r>
    </w:p>
    <w:p w14:paraId="4521091A" w14:textId="77777777" w:rsidR="007032C4" w:rsidRPr="00467D54" w:rsidRDefault="007032C4" w:rsidP="007032C4">
      <w:pPr>
        <w:rPr>
          <w:rFonts w:ascii="Century Gothic" w:hAnsi="Century Gothic"/>
          <w:sz w:val="24"/>
          <w:szCs w:val="24"/>
        </w:rPr>
      </w:pPr>
      <w:r w:rsidRPr="00467D54">
        <w:rPr>
          <w:rFonts w:ascii="Century Gothic" w:hAnsi="Century Gothic"/>
          <w:sz w:val="24"/>
          <w:szCs w:val="24"/>
        </w:rPr>
        <w:t>Timeline Recap:</w:t>
      </w:r>
    </w:p>
    <w:p w14:paraId="1F670CD4" w14:textId="77777777" w:rsidR="007032C4" w:rsidRPr="00467D54" w:rsidRDefault="007032C4" w:rsidP="005A7B76">
      <w:pPr>
        <w:numPr>
          <w:ilvl w:val="0"/>
          <w:numId w:val="30"/>
        </w:numPr>
        <w:rPr>
          <w:rFonts w:ascii="Century Gothic" w:hAnsi="Century Gothic"/>
          <w:sz w:val="24"/>
          <w:szCs w:val="24"/>
        </w:rPr>
      </w:pPr>
      <w:r w:rsidRPr="00467D54">
        <w:rPr>
          <w:rFonts w:ascii="Century Gothic" w:hAnsi="Century Gothic"/>
          <w:sz w:val="24"/>
          <w:szCs w:val="24"/>
        </w:rPr>
        <w:t>Children removed → January 2024</w:t>
      </w:r>
    </w:p>
    <w:p w14:paraId="4F63E773" w14:textId="77777777" w:rsidR="007032C4" w:rsidRPr="00467D54" w:rsidRDefault="007032C4" w:rsidP="005A7B76">
      <w:pPr>
        <w:numPr>
          <w:ilvl w:val="0"/>
          <w:numId w:val="30"/>
        </w:numPr>
        <w:rPr>
          <w:rFonts w:ascii="Century Gothic" w:hAnsi="Century Gothic"/>
          <w:sz w:val="24"/>
          <w:szCs w:val="24"/>
        </w:rPr>
      </w:pPr>
      <w:r w:rsidRPr="00467D54">
        <w:rPr>
          <w:rFonts w:ascii="Century Gothic" w:hAnsi="Century Gothic"/>
          <w:sz w:val="24"/>
          <w:szCs w:val="24"/>
        </w:rPr>
        <w:t>Initial hearings → January 2024</w:t>
      </w:r>
    </w:p>
    <w:p w14:paraId="46B2F6BA" w14:textId="77777777" w:rsidR="007032C4" w:rsidRPr="00F43EAB" w:rsidRDefault="007032C4" w:rsidP="005A7B76">
      <w:pPr>
        <w:numPr>
          <w:ilvl w:val="0"/>
          <w:numId w:val="30"/>
        </w:numPr>
        <w:rPr>
          <w:rFonts w:ascii="Century Gothic" w:hAnsi="Century Gothic"/>
          <w:sz w:val="24"/>
          <w:szCs w:val="24"/>
        </w:rPr>
      </w:pPr>
      <w:r w:rsidRPr="009F59B5">
        <w:rPr>
          <w:rFonts w:ascii="Century Gothic" w:hAnsi="Century Gothic"/>
          <w:sz w:val="24"/>
          <w:szCs w:val="24"/>
        </w:rPr>
        <w:t xml:space="preserve">First Review Hearing → </w:t>
      </w:r>
      <w:r w:rsidRPr="00F43EAB">
        <w:rPr>
          <w:rFonts w:ascii="Century Gothic" w:hAnsi="Century Gothic"/>
          <w:sz w:val="24"/>
          <w:szCs w:val="24"/>
        </w:rPr>
        <w:t>June 2024</w:t>
      </w:r>
    </w:p>
    <w:p w14:paraId="5AB01024" w14:textId="250D4B9D" w:rsidR="007032C4" w:rsidRPr="00F43EAB" w:rsidRDefault="007032C4" w:rsidP="005A7B76">
      <w:pPr>
        <w:numPr>
          <w:ilvl w:val="0"/>
          <w:numId w:val="30"/>
        </w:numPr>
        <w:rPr>
          <w:rFonts w:ascii="Century Gothic" w:hAnsi="Century Gothic"/>
          <w:sz w:val="24"/>
          <w:szCs w:val="24"/>
        </w:rPr>
      </w:pPr>
      <w:r w:rsidRPr="00F43EAB">
        <w:rPr>
          <w:rFonts w:ascii="Century Gothic" w:hAnsi="Century Gothic"/>
          <w:sz w:val="24"/>
          <w:szCs w:val="24"/>
        </w:rPr>
        <w:t>Court update</w:t>
      </w:r>
      <w:r w:rsidR="4D3540DB" w:rsidRPr="00F43EAB">
        <w:rPr>
          <w:rFonts w:ascii="Century Gothic" w:hAnsi="Century Gothic"/>
          <w:sz w:val="24"/>
          <w:szCs w:val="24"/>
        </w:rPr>
        <w:t>d</w:t>
      </w:r>
      <w:r w:rsidRPr="00F43EAB">
        <w:rPr>
          <w:rFonts w:ascii="Century Gothic" w:hAnsi="Century Gothic"/>
          <w:sz w:val="24"/>
          <w:szCs w:val="24"/>
        </w:rPr>
        <w:t xml:space="preserve"> on </w:t>
      </w:r>
      <w:r w:rsidR="39D2B71E" w:rsidRPr="00F43EAB">
        <w:rPr>
          <w:rFonts w:ascii="Century Gothic" w:hAnsi="Century Gothic"/>
          <w:sz w:val="24"/>
          <w:szCs w:val="24"/>
        </w:rPr>
        <w:t xml:space="preserve">changes with </w:t>
      </w:r>
      <w:r w:rsidRPr="00F43EAB">
        <w:rPr>
          <w:rFonts w:ascii="Century Gothic" w:hAnsi="Century Gothic"/>
          <w:sz w:val="24"/>
          <w:szCs w:val="24"/>
        </w:rPr>
        <w:t>Israel → July 2024</w:t>
      </w:r>
    </w:p>
    <w:p w14:paraId="4A1E21E7" w14:textId="6C9A1C69" w:rsidR="76BFAB47" w:rsidRPr="00F43EAB" w:rsidRDefault="76BFAB47" w:rsidP="005A7B76">
      <w:pPr>
        <w:numPr>
          <w:ilvl w:val="0"/>
          <w:numId w:val="30"/>
        </w:numPr>
        <w:rPr>
          <w:rFonts w:ascii="Century Gothic" w:hAnsi="Century Gothic"/>
          <w:sz w:val="24"/>
          <w:szCs w:val="24"/>
        </w:rPr>
      </w:pPr>
      <w:r w:rsidRPr="00F43EAB">
        <w:rPr>
          <w:rFonts w:ascii="Century Gothic" w:hAnsi="Century Gothic"/>
          <w:sz w:val="24"/>
          <w:szCs w:val="24"/>
        </w:rPr>
        <w:t>Next court hearing scheduled → Sept 2024</w:t>
      </w:r>
    </w:p>
    <w:p w14:paraId="2F68155D" w14:textId="36C52CDE" w:rsidR="007032C4" w:rsidRPr="009F59B5" w:rsidRDefault="007032C4" w:rsidP="007032C4">
      <w:pPr>
        <w:rPr>
          <w:rFonts w:ascii="Century Gothic" w:hAnsi="Century Gothic"/>
          <w:sz w:val="24"/>
          <w:szCs w:val="24"/>
        </w:rPr>
      </w:pPr>
      <w:r w:rsidRPr="009F59B5">
        <w:rPr>
          <w:rFonts w:ascii="Century Gothic" w:hAnsi="Century Gothic"/>
          <w:b/>
          <w:bCs/>
          <w:sz w:val="24"/>
          <w:szCs w:val="24"/>
        </w:rPr>
        <w:t>Instructions:</w:t>
      </w:r>
      <w:r>
        <w:br/>
      </w:r>
      <w:r w:rsidRPr="009F59B5">
        <w:rPr>
          <w:rFonts w:ascii="Century Gothic" w:hAnsi="Century Gothic"/>
          <w:sz w:val="24"/>
          <w:szCs w:val="24"/>
        </w:rPr>
        <w:t>Click the PDF below to read the latest Rosa case documents. As you read, take notes on key information. In upcoming classes, you’ll work in groups to discuss:</w:t>
      </w:r>
    </w:p>
    <w:p w14:paraId="470853EC" w14:textId="77777777" w:rsidR="007032C4" w:rsidRPr="009F59B5" w:rsidRDefault="007032C4" w:rsidP="005A7B76">
      <w:pPr>
        <w:numPr>
          <w:ilvl w:val="0"/>
          <w:numId w:val="31"/>
        </w:numPr>
        <w:rPr>
          <w:rFonts w:ascii="Century Gothic" w:hAnsi="Century Gothic"/>
          <w:sz w:val="24"/>
          <w:szCs w:val="24"/>
        </w:rPr>
      </w:pPr>
      <w:r w:rsidRPr="009F59B5">
        <w:rPr>
          <w:rFonts w:ascii="Century Gothic" w:hAnsi="Century Gothic"/>
          <w:sz w:val="24"/>
          <w:szCs w:val="24"/>
        </w:rPr>
        <w:t xml:space="preserve">What to include in the </w:t>
      </w:r>
      <w:r w:rsidRPr="00F43EAB">
        <w:rPr>
          <w:rFonts w:ascii="Century Gothic" w:hAnsi="Century Gothic"/>
          <w:i/>
          <w:iCs/>
          <w:sz w:val="24"/>
          <w:szCs w:val="24"/>
        </w:rPr>
        <w:t>assessment section</w:t>
      </w:r>
    </w:p>
    <w:p w14:paraId="258854FC" w14:textId="77777777" w:rsidR="007032C4" w:rsidRPr="009F59B5" w:rsidRDefault="007032C4" w:rsidP="005A7B76">
      <w:pPr>
        <w:numPr>
          <w:ilvl w:val="0"/>
          <w:numId w:val="31"/>
        </w:numPr>
        <w:rPr>
          <w:rFonts w:ascii="Century Gothic" w:hAnsi="Century Gothic"/>
          <w:sz w:val="24"/>
          <w:szCs w:val="24"/>
        </w:rPr>
      </w:pPr>
      <w:r w:rsidRPr="009F59B5">
        <w:rPr>
          <w:rFonts w:ascii="Century Gothic" w:hAnsi="Century Gothic"/>
          <w:sz w:val="24"/>
          <w:szCs w:val="24"/>
        </w:rPr>
        <w:t xml:space="preserve">What to note in the </w:t>
      </w:r>
      <w:r w:rsidRPr="00F43EAB">
        <w:rPr>
          <w:rFonts w:ascii="Century Gothic" w:hAnsi="Century Gothic"/>
          <w:i/>
          <w:iCs/>
          <w:sz w:val="24"/>
          <w:szCs w:val="24"/>
        </w:rPr>
        <w:t>opinions &amp; concerns section</w:t>
      </w:r>
    </w:p>
    <w:p w14:paraId="7A310FA0" w14:textId="77777777" w:rsidR="007032C4" w:rsidRPr="009F59B5" w:rsidRDefault="007032C4" w:rsidP="005A7B76">
      <w:pPr>
        <w:numPr>
          <w:ilvl w:val="0"/>
          <w:numId w:val="31"/>
        </w:numPr>
        <w:rPr>
          <w:rFonts w:ascii="Century Gothic" w:hAnsi="Century Gothic"/>
          <w:sz w:val="24"/>
          <w:szCs w:val="24"/>
        </w:rPr>
      </w:pPr>
      <w:r w:rsidRPr="009F59B5">
        <w:rPr>
          <w:rFonts w:ascii="Century Gothic" w:hAnsi="Century Gothic"/>
          <w:sz w:val="24"/>
          <w:szCs w:val="24"/>
        </w:rPr>
        <w:t xml:space="preserve">What </w:t>
      </w:r>
      <w:r w:rsidRPr="00F43EAB">
        <w:rPr>
          <w:rFonts w:ascii="Century Gothic" w:hAnsi="Century Gothic"/>
          <w:i/>
          <w:iCs/>
          <w:sz w:val="24"/>
          <w:szCs w:val="24"/>
        </w:rPr>
        <w:t xml:space="preserve">recommendations </w:t>
      </w:r>
      <w:r w:rsidRPr="009F59B5">
        <w:rPr>
          <w:rFonts w:ascii="Century Gothic" w:hAnsi="Century Gothic"/>
          <w:sz w:val="24"/>
          <w:szCs w:val="24"/>
        </w:rPr>
        <w:t>you might make for this case</w:t>
      </w:r>
    </w:p>
    <w:p w14:paraId="4C381BE8" w14:textId="77777777" w:rsidR="00076670" w:rsidRDefault="00076670" w:rsidP="00076670">
      <w:pPr>
        <w:pStyle w:val="paragraph"/>
        <w:shd w:val="clear" w:color="auto" w:fill="FFFFFF"/>
        <w:spacing w:before="0" w:beforeAutospacing="0" w:after="0" w:afterAutospacing="0" w:line="276" w:lineRule="auto"/>
        <w:ind w:firstLine="720"/>
        <w:textAlignment w:val="baseline"/>
        <w:rPr>
          <w:rFonts w:ascii="Century Gothic" w:hAnsi="Century Gothic"/>
          <w:sz w:val="20"/>
          <w:szCs w:val="20"/>
        </w:rPr>
      </w:pPr>
      <w:r>
        <w:rPr>
          <w:rStyle w:val="normaltextrun"/>
          <w:rFonts w:ascii="Segoe UI Emoji" w:hAnsi="Segoe UI Emoji"/>
          <w:sz w:val="20"/>
          <w:szCs w:val="20"/>
        </w:rPr>
        <w:t>📂</w:t>
      </w:r>
      <w:r>
        <w:rPr>
          <w:rStyle w:val="normaltextrun"/>
          <w:rFonts w:ascii="Century Gothic" w:hAnsi="Century Gothic"/>
          <w:sz w:val="20"/>
          <w:szCs w:val="20"/>
        </w:rPr>
        <w:t xml:space="preserve"> How to open the document:</w:t>
      </w:r>
      <w:r>
        <w:rPr>
          <w:rStyle w:val="eop"/>
          <w:rFonts w:eastAsiaTheme="majorEastAsia"/>
          <w:sz w:val="20"/>
          <w:szCs w:val="20"/>
        </w:rPr>
        <w:t> </w:t>
      </w:r>
    </w:p>
    <w:p w14:paraId="1F93760A" w14:textId="77777777" w:rsidR="00076670" w:rsidRDefault="00076670" w:rsidP="65CF6E21">
      <w:pPr>
        <w:pStyle w:val="paragraph"/>
        <w:numPr>
          <w:ilvl w:val="0"/>
          <w:numId w:val="1"/>
        </w:numPr>
        <w:shd w:val="clear" w:color="auto" w:fill="FFFFFF" w:themeFill="background1"/>
        <w:spacing w:before="0" w:beforeAutospacing="0" w:after="0" w:afterAutospacing="0" w:line="276" w:lineRule="auto"/>
        <w:textAlignment w:val="baseline"/>
        <w:rPr>
          <w:rFonts w:ascii="Century Gothic" w:hAnsi="Century Gothic"/>
          <w:sz w:val="20"/>
          <w:szCs w:val="20"/>
        </w:rPr>
      </w:pPr>
      <w:r w:rsidRPr="65CF6E21">
        <w:rPr>
          <w:rStyle w:val="normaltextrun"/>
          <w:rFonts w:ascii="Century Gothic" w:hAnsi="Century Gothic"/>
          <w:b/>
          <w:bCs/>
          <w:sz w:val="20"/>
          <w:szCs w:val="20"/>
        </w:rPr>
        <w:t>Double-click</w:t>
      </w:r>
      <w:r w:rsidRPr="65CF6E21">
        <w:rPr>
          <w:rStyle w:val="normaltextrun"/>
          <w:rFonts w:ascii="Century Gothic" w:hAnsi="Century Gothic"/>
          <w:sz w:val="20"/>
          <w:szCs w:val="20"/>
        </w:rPr>
        <w:t xml:space="preserve"> the PDF icon labeled </w:t>
      </w:r>
      <w:r w:rsidRPr="65CF6E21">
        <w:rPr>
          <w:rStyle w:val="normaltextrun"/>
          <w:rFonts w:ascii="Century Gothic" w:hAnsi="Century Gothic"/>
          <w:b/>
          <w:bCs/>
          <w:sz w:val="20"/>
          <w:szCs w:val="20"/>
        </w:rPr>
        <w:t>“Trauma Informed Practices Guide”</w:t>
      </w:r>
      <w:r w:rsidRPr="65CF6E21">
        <w:rPr>
          <w:rStyle w:val="eop"/>
          <w:rFonts w:eastAsiaTheme="majorEastAsia"/>
          <w:sz w:val="20"/>
          <w:szCs w:val="20"/>
        </w:rPr>
        <w:t> </w:t>
      </w:r>
    </w:p>
    <w:p w14:paraId="4F611F92" w14:textId="7F794D42" w:rsidR="32B64E54" w:rsidRDefault="32B64E54" w:rsidP="65CF6E21">
      <w:pPr>
        <w:pStyle w:val="paragraph"/>
        <w:numPr>
          <w:ilvl w:val="0"/>
          <w:numId w:val="1"/>
        </w:numPr>
        <w:shd w:val="clear" w:color="auto" w:fill="FFFFFF" w:themeFill="background1"/>
        <w:spacing w:before="0" w:beforeAutospacing="0" w:after="0" w:afterAutospacing="0" w:line="276" w:lineRule="auto"/>
        <w:rPr>
          <w:rFonts w:ascii="Segoe UI" w:eastAsia="Segoe UI" w:hAnsi="Segoe UI" w:cs="Segoe UI"/>
          <w:sz w:val="21"/>
          <w:szCs w:val="21"/>
        </w:rPr>
      </w:pPr>
      <w:r w:rsidRPr="65CF6E21">
        <w:rPr>
          <w:rFonts w:ascii="Segoe UI" w:eastAsia="Segoe UI" w:hAnsi="Segoe UI" w:cs="Segoe UI"/>
          <w:sz w:val="21"/>
          <w:szCs w:val="21"/>
        </w:rPr>
        <w:lastRenderedPageBreak/>
        <w:t xml:space="preserve">If it doesn’t open, </w:t>
      </w:r>
      <w:r w:rsidRPr="65CF6E21">
        <w:rPr>
          <w:rFonts w:ascii="Segoe UI" w:eastAsia="Segoe UI" w:hAnsi="Segoe UI" w:cs="Segoe UI"/>
          <w:b/>
          <w:bCs/>
          <w:sz w:val="21"/>
          <w:szCs w:val="21"/>
        </w:rPr>
        <w:t>right-click</w:t>
      </w:r>
      <w:r w:rsidRPr="65CF6E21">
        <w:rPr>
          <w:rFonts w:ascii="Segoe UI" w:eastAsia="Segoe UI" w:hAnsi="Segoe UI" w:cs="Segoe UI"/>
          <w:sz w:val="21"/>
          <w:szCs w:val="21"/>
        </w:rPr>
        <w:t xml:space="preserve"> the icon, choose ‘</w:t>
      </w:r>
      <w:r w:rsidRPr="65CF6E21">
        <w:rPr>
          <w:rFonts w:ascii="Segoe UI" w:eastAsia="Segoe UI" w:hAnsi="Segoe UI" w:cs="Segoe UI"/>
          <w:b/>
          <w:bCs/>
          <w:sz w:val="21"/>
          <w:szCs w:val="21"/>
        </w:rPr>
        <w:t>Object</w:t>
      </w:r>
      <w:r w:rsidRPr="65CF6E21">
        <w:rPr>
          <w:rFonts w:ascii="Segoe UI" w:eastAsia="Segoe UI" w:hAnsi="Segoe UI" w:cs="Segoe UI"/>
          <w:sz w:val="21"/>
          <w:szCs w:val="21"/>
        </w:rPr>
        <w:t>’ from the menu, then click ‘</w:t>
      </w:r>
      <w:r w:rsidRPr="65CF6E21">
        <w:rPr>
          <w:rFonts w:ascii="Segoe UI" w:eastAsia="Segoe UI" w:hAnsi="Segoe UI" w:cs="Segoe UI"/>
          <w:b/>
          <w:bCs/>
          <w:sz w:val="21"/>
          <w:szCs w:val="21"/>
        </w:rPr>
        <w:t>Open</w:t>
      </w:r>
      <w:r w:rsidRPr="65CF6E21">
        <w:rPr>
          <w:rFonts w:ascii="Segoe UI" w:eastAsia="Segoe UI" w:hAnsi="Segoe UI" w:cs="Segoe UI"/>
          <w:sz w:val="21"/>
          <w:szCs w:val="21"/>
        </w:rPr>
        <w:t>’</w:t>
      </w:r>
    </w:p>
    <w:p w14:paraId="4AB1602D" w14:textId="77777777" w:rsidR="00F91E27" w:rsidRPr="00620386" w:rsidRDefault="00F91E27" w:rsidP="65CF6E21">
      <w:pPr>
        <w:pStyle w:val="paragraph"/>
        <w:numPr>
          <w:ilvl w:val="0"/>
          <w:numId w:val="1"/>
        </w:numPr>
        <w:shd w:val="clear" w:color="auto" w:fill="FFFFFF" w:themeFill="background1"/>
        <w:spacing w:before="0" w:beforeAutospacing="0" w:after="0" w:afterAutospacing="0" w:line="276" w:lineRule="auto"/>
        <w:textAlignment w:val="baseline"/>
        <w:rPr>
          <w:rFonts w:ascii="Century Gothic" w:hAnsi="Century Gothic"/>
          <w:sz w:val="20"/>
          <w:szCs w:val="20"/>
        </w:rPr>
      </w:pPr>
      <w:r w:rsidRPr="65CF6E21">
        <w:rPr>
          <w:rFonts w:ascii="Century Gothic" w:hAnsi="Century Gothic" w:cs="Segoe UI"/>
          <w:sz w:val="20"/>
          <w:szCs w:val="20"/>
        </w:rPr>
        <w:t>If it still isn’t working, click on this link </w:t>
      </w:r>
      <w:hyperlink r:id="rId28">
        <w:r w:rsidRPr="65CF6E21">
          <w:rPr>
            <w:rStyle w:val="Hyperlink"/>
            <w:rFonts w:ascii="Century Gothic" w:hAnsi="Century Gothic" w:cs="Segoe UI"/>
            <w:sz w:val="20"/>
            <w:szCs w:val="20"/>
          </w:rPr>
          <w:t>Homework</w:t>
        </w:r>
      </w:hyperlink>
      <w:r w:rsidRPr="65CF6E21">
        <w:rPr>
          <w:rFonts w:ascii="Century Gothic" w:hAnsi="Century Gothic" w:cs="Segoe UI"/>
          <w:sz w:val="20"/>
          <w:szCs w:val="20"/>
        </w:rPr>
        <w:t> to access it through the website.</w:t>
      </w:r>
      <w:r w:rsidRPr="65CF6E21">
        <w:rPr>
          <w:rFonts w:ascii="Arial" w:hAnsi="Arial" w:cs="Arial"/>
          <w:sz w:val="20"/>
          <w:szCs w:val="20"/>
        </w:rPr>
        <w:t> </w:t>
      </w:r>
      <w:r w:rsidRPr="65CF6E21">
        <w:rPr>
          <w:rFonts w:ascii="Century Gothic" w:hAnsi="Century Gothic" w:cs="Segoe UI"/>
          <w:sz w:val="20"/>
          <w:szCs w:val="20"/>
        </w:rPr>
        <w:t> </w:t>
      </w:r>
    </w:p>
    <w:p w14:paraId="75A915EE" w14:textId="2CEB12C4" w:rsidR="003238D9" w:rsidRPr="009F59B5" w:rsidRDefault="004547AC" w:rsidP="006B444C">
      <w:pPr>
        <w:rPr>
          <w:rFonts w:ascii="Century Gothic" w:hAnsi="Century Gothic"/>
          <w:sz w:val="24"/>
          <w:szCs w:val="24"/>
        </w:rPr>
      </w:pPr>
      <w:r>
        <w:object w:dxaOrig="1537" w:dyaOrig="994" w14:anchorId="0FCF80F8">
          <v:shape id="_x0000_i1031" type="#_x0000_t75" style="width:76.5pt;height:49.5pt" o:ole="">
            <v:imagedata r:id="rId29" o:title=""/>
          </v:shape>
          <o:OLEObject Type="Embed" ProgID="Acrobat.Document.DC" ShapeID="_x0000_i1031" DrawAspect="Icon" ObjectID="_1839733901" r:id="rId30"/>
        </w:object>
      </w:r>
    </w:p>
    <w:p w14:paraId="4295F0D1" w14:textId="3D5702E4" w:rsidR="2158778B" w:rsidRPr="009F59B5" w:rsidRDefault="2158778B" w:rsidP="2158778B">
      <w:pPr>
        <w:spacing w:line="360" w:lineRule="auto"/>
        <w:rPr>
          <w:rFonts w:ascii="Century Gothic" w:hAnsi="Century Gothic"/>
          <w:sz w:val="24"/>
          <w:szCs w:val="24"/>
        </w:rPr>
      </w:pPr>
    </w:p>
    <w:p w14:paraId="7B02C7C1" w14:textId="0C6BA3BF" w:rsidR="1087B12F" w:rsidRPr="00327DBF" w:rsidRDefault="1087B12F" w:rsidP="2158778B">
      <w:pPr>
        <w:pStyle w:val="Default"/>
        <w:jc w:val="center"/>
        <w:rPr>
          <w:rFonts w:ascii="Century Gothic" w:eastAsia="Century Gothic" w:hAnsi="Century Gothic" w:cs="Century Gothic"/>
          <w:color w:val="000000" w:themeColor="text1"/>
          <w:sz w:val="16"/>
          <w:szCs w:val="16"/>
        </w:rPr>
      </w:pPr>
      <w:r w:rsidRPr="00327DBF">
        <w:rPr>
          <w:rFonts w:ascii="Century Gothic" w:eastAsia="Century Gothic" w:hAnsi="Century Gothic" w:cs="Century Gothic"/>
          <w:color w:val="000000" w:themeColor="text1"/>
          <w:sz w:val="16"/>
          <w:szCs w:val="16"/>
        </w:rPr>
        <w:t>Citations</w:t>
      </w:r>
    </w:p>
    <w:p w14:paraId="32DB9C88" w14:textId="42AF8E45" w:rsidR="2158778B" w:rsidRPr="00327DBF" w:rsidRDefault="2158778B" w:rsidP="2158778B">
      <w:pPr>
        <w:spacing w:after="0" w:line="240" w:lineRule="auto"/>
        <w:jc w:val="center"/>
        <w:rPr>
          <w:rFonts w:ascii="Century Gothic" w:eastAsia="Century Gothic" w:hAnsi="Century Gothic" w:cs="Century Gothic"/>
          <w:color w:val="000000" w:themeColor="text1"/>
          <w:sz w:val="16"/>
          <w:szCs w:val="16"/>
        </w:rPr>
      </w:pPr>
    </w:p>
    <w:p w14:paraId="468EC362" w14:textId="3ACAC068" w:rsidR="1087B12F" w:rsidRPr="00327DBF" w:rsidRDefault="1087B12F" w:rsidP="2158778B">
      <w:pPr>
        <w:pStyle w:val="Default"/>
        <w:rPr>
          <w:rFonts w:ascii="Century Gothic" w:eastAsia="Century Gothic" w:hAnsi="Century Gothic" w:cs="Century Gothic"/>
          <w:color w:val="000000" w:themeColor="text1"/>
          <w:sz w:val="16"/>
          <w:szCs w:val="16"/>
        </w:rPr>
      </w:pPr>
      <w:r w:rsidRPr="00327DBF">
        <w:rPr>
          <w:rFonts w:ascii="Century Gothic" w:eastAsia="Century Gothic" w:hAnsi="Century Gothic" w:cs="Century Gothic"/>
          <w:color w:val="000000" w:themeColor="text1"/>
          <w:sz w:val="16"/>
          <w:szCs w:val="16"/>
        </w:rPr>
        <w:t xml:space="preserve">American Psychiatric Association. (2022). </w:t>
      </w:r>
      <w:r w:rsidRPr="00327DBF">
        <w:rPr>
          <w:rFonts w:ascii="Century Gothic" w:eastAsia="Century Gothic" w:hAnsi="Century Gothic" w:cs="Century Gothic"/>
          <w:i/>
          <w:iCs/>
          <w:color w:val="000000" w:themeColor="text1"/>
          <w:sz w:val="16"/>
          <w:szCs w:val="16"/>
        </w:rPr>
        <w:t>Trauma and stressor related disorders</w:t>
      </w:r>
      <w:r w:rsidRPr="00327DBF">
        <w:rPr>
          <w:rFonts w:ascii="Century Gothic" w:eastAsia="Century Gothic" w:hAnsi="Century Gothic" w:cs="Century Gothic"/>
          <w:color w:val="000000" w:themeColor="text1"/>
          <w:sz w:val="16"/>
          <w:szCs w:val="16"/>
        </w:rPr>
        <w:t xml:space="preserve">. In the Diagnostic and statistical manual of mental health disorder (5th ed., text rev.). </w:t>
      </w:r>
    </w:p>
    <w:p w14:paraId="131DED05" w14:textId="749D6DCB" w:rsidR="2158778B" w:rsidRPr="009F59B5" w:rsidRDefault="2158778B" w:rsidP="2158778B">
      <w:pPr>
        <w:spacing w:after="0" w:line="240" w:lineRule="auto"/>
        <w:rPr>
          <w:rFonts w:ascii="Century Gothic" w:eastAsia="Century Gothic" w:hAnsi="Century Gothic" w:cs="Century Gothic"/>
          <w:color w:val="000000" w:themeColor="text1"/>
          <w:sz w:val="24"/>
          <w:szCs w:val="24"/>
        </w:rPr>
      </w:pPr>
    </w:p>
    <w:sectPr w:rsidR="2158778B" w:rsidRPr="009F59B5" w:rsidSect="00986704">
      <w:headerReference w:type="default" r:id="rId31"/>
      <w:footerReference w:type="default" r:id="rId3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FA4A0" w14:textId="77777777" w:rsidR="00E723F7" w:rsidRDefault="00E723F7" w:rsidP="00581AA8">
      <w:pPr>
        <w:spacing w:after="0" w:line="240" w:lineRule="auto"/>
      </w:pPr>
      <w:r>
        <w:separator/>
      </w:r>
    </w:p>
  </w:endnote>
  <w:endnote w:type="continuationSeparator" w:id="0">
    <w:p w14:paraId="0FC80237" w14:textId="77777777" w:rsidR="00E723F7" w:rsidRDefault="00E723F7" w:rsidP="00581AA8">
      <w:pPr>
        <w:spacing w:after="0" w:line="240" w:lineRule="auto"/>
      </w:pPr>
      <w:r>
        <w:continuationSeparator/>
      </w:r>
    </w:p>
  </w:endnote>
  <w:endnote w:type="continuationNotice" w:id="1">
    <w:p w14:paraId="1BD7D897" w14:textId="77777777" w:rsidR="00E723F7" w:rsidRDefault="00E723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9296825"/>
      <w:docPartObj>
        <w:docPartGallery w:val="Page Numbers (Bottom of Page)"/>
        <w:docPartUnique/>
      </w:docPartObj>
    </w:sdtPr>
    <w:sdtEndPr>
      <w:rPr>
        <w:noProof/>
      </w:rPr>
    </w:sdtEndPr>
    <w:sdtContent>
      <w:p w14:paraId="599ABB32" w14:textId="77777777" w:rsidR="00A2667A" w:rsidRDefault="00A2667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0C4129" w14:textId="77777777" w:rsidR="00A2667A" w:rsidRDefault="00A266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F4ABD" w14:textId="77777777" w:rsidR="00E723F7" w:rsidRDefault="00E723F7" w:rsidP="00581AA8">
      <w:pPr>
        <w:spacing w:after="0" w:line="240" w:lineRule="auto"/>
      </w:pPr>
      <w:r>
        <w:separator/>
      </w:r>
    </w:p>
  </w:footnote>
  <w:footnote w:type="continuationSeparator" w:id="0">
    <w:p w14:paraId="69D90AFA" w14:textId="77777777" w:rsidR="00E723F7" w:rsidRDefault="00E723F7" w:rsidP="00581AA8">
      <w:pPr>
        <w:spacing w:after="0" w:line="240" w:lineRule="auto"/>
      </w:pPr>
      <w:r>
        <w:continuationSeparator/>
      </w:r>
    </w:p>
  </w:footnote>
  <w:footnote w:type="continuationNotice" w:id="1">
    <w:p w14:paraId="45D823DF" w14:textId="77777777" w:rsidR="00E723F7" w:rsidRDefault="00E723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50952" w14:textId="5D473B1E" w:rsidR="00565105" w:rsidRDefault="00565105" w:rsidP="008564A1">
    <w:pPr>
      <w:pStyle w:val="Header"/>
      <w:shd w:val="clear" w:color="auto" w:fill="2E74B5" w:themeFill="accent5" w:themeFillShade="BF"/>
      <w:tabs>
        <w:tab w:val="left" w:pos="2145"/>
      </w:tabs>
      <w:rPr>
        <w:rFonts w:ascii="Century Gothic" w:hAnsi="Century Gothic"/>
        <w:color w:val="F2F2F2" w:themeColor="background1" w:themeShade="F2"/>
      </w:rPr>
    </w:pPr>
  </w:p>
  <w:p w14:paraId="6F0E36A2" w14:textId="4915910D" w:rsidR="006B444C" w:rsidRPr="006B444C" w:rsidRDefault="00D10AA2" w:rsidP="008564A1">
    <w:pPr>
      <w:pStyle w:val="Header"/>
      <w:shd w:val="clear" w:color="auto" w:fill="2E74B5" w:themeFill="accent5" w:themeFillShade="BF"/>
      <w:tabs>
        <w:tab w:val="left" w:pos="2145"/>
      </w:tabs>
      <w:rPr>
        <w:rFonts w:ascii="Century Gothic" w:hAnsi="Century Gothic"/>
        <w:color w:val="F2F2F2" w:themeColor="background1" w:themeShade="F2"/>
        <w:lang w:val="pt-BR"/>
      </w:rPr>
    </w:pPr>
    <w:r w:rsidRPr="00D10AA2">
      <w:rPr>
        <w:rFonts w:ascii="Century Gothic" w:hAnsi="Century Gothic"/>
        <w:color w:val="F2F2F2" w:themeColor="background1" w:themeShade="F2"/>
      </w:rPr>
      <w:tab/>
    </w:r>
    <w:r w:rsidRPr="00D10AA2">
      <w:rPr>
        <w:rFonts w:ascii="Century Gothic" w:hAnsi="Century Gothic"/>
        <w:color w:val="F2F2F2" w:themeColor="background1" w:themeShade="F2"/>
      </w:rPr>
      <w:tab/>
    </w:r>
    <w:r w:rsidR="00A2667A" w:rsidRPr="006B444C">
      <w:rPr>
        <w:rFonts w:ascii="Century Gothic" w:hAnsi="Century Gothic"/>
        <w:color w:val="F2F2F2" w:themeColor="background1" w:themeShade="F2"/>
        <w:lang w:val="pt-BR"/>
      </w:rPr>
      <w:t xml:space="preserve">CASA OF ARIZONA – Virtual  – </w:t>
    </w:r>
    <w:r w:rsidR="006B444C" w:rsidRPr="006B444C">
      <w:rPr>
        <w:rFonts w:ascii="Century Gothic" w:hAnsi="Century Gothic"/>
        <w:color w:val="F2F2F2" w:themeColor="background1" w:themeShade="F2"/>
        <w:lang w:val="pt-BR"/>
      </w:rPr>
      <w:t xml:space="preserve">Module </w:t>
    </w:r>
    <w:r w:rsidR="00A2667A" w:rsidRPr="006B444C">
      <w:rPr>
        <w:rFonts w:ascii="Century Gothic" w:hAnsi="Century Gothic"/>
        <w:color w:val="F2F2F2" w:themeColor="background1" w:themeShade="F2"/>
        <w:lang w:val="pt-BR"/>
      </w:rPr>
      <w:t xml:space="preserve">3 </w:t>
    </w:r>
    <w:r w:rsidR="006B444C" w:rsidRPr="006B444C">
      <w:rPr>
        <w:rFonts w:ascii="Century Gothic" w:hAnsi="Century Gothic"/>
        <w:color w:val="F2F2F2" w:themeColor="background1" w:themeShade="F2"/>
        <w:lang w:val="pt-BR"/>
      </w:rPr>
      <w:t>R</w:t>
    </w:r>
    <w:r w:rsidR="006B444C">
      <w:rPr>
        <w:rFonts w:ascii="Century Gothic" w:hAnsi="Century Gothic"/>
        <w:color w:val="F2F2F2" w:themeColor="background1" w:themeShade="F2"/>
        <w:lang w:val="pt-BR"/>
      </w:rPr>
      <w:t>eading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D082C"/>
    <w:multiLevelType w:val="multilevel"/>
    <w:tmpl w:val="4C98C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7BEE1"/>
    <w:multiLevelType w:val="hybridMultilevel"/>
    <w:tmpl w:val="E0C0AAA6"/>
    <w:lvl w:ilvl="0" w:tplc="3C8C4780">
      <w:start w:val="1"/>
      <w:numFmt w:val="bullet"/>
      <w:lvlText w:val=""/>
      <w:lvlJc w:val="left"/>
      <w:pPr>
        <w:ind w:left="720" w:hanging="360"/>
      </w:pPr>
      <w:rPr>
        <w:rFonts w:ascii="Symbol" w:hAnsi="Symbol" w:hint="default"/>
      </w:rPr>
    </w:lvl>
    <w:lvl w:ilvl="1" w:tplc="5FC8F94E">
      <w:start w:val="1"/>
      <w:numFmt w:val="bullet"/>
      <w:lvlText w:val="o"/>
      <w:lvlJc w:val="left"/>
      <w:pPr>
        <w:ind w:left="1440" w:hanging="360"/>
      </w:pPr>
      <w:rPr>
        <w:rFonts w:ascii="Courier New" w:hAnsi="Courier New" w:hint="default"/>
      </w:rPr>
    </w:lvl>
    <w:lvl w:ilvl="2" w:tplc="AB3CA1BA">
      <w:start w:val="1"/>
      <w:numFmt w:val="bullet"/>
      <w:lvlText w:val=""/>
      <w:lvlJc w:val="left"/>
      <w:pPr>
        <w:ind w:left="2160" w:hanging="360"/>
      </w:pPr>
      <w:rPr>
        <w:rFonts w:ascii="Wingdings" w:hAnsi="Wingdings" w:hint="default"/>
      </w:rPr>
    </w:lvl>
    <w:lvl w:ilvl="3" w:tplc="07906408">
      <w:start w:val="1"/>
      <w:numFmt w:val="bullet"/>
      <w:lvlText w:val=""/>
      <w:lvlJc w:val="left"/>
      <w:pPr>
        <w:ind w:left="2880" w:hanging="360"/>
      </w:pPr>
      <w:rPr>
        <w:rFonts w:ascii="Symbol" w:hAnsi="Symbol" w:hint="default"/>
      </w:rPr>
    </w:lvl>
    <w:lvl w:ilvl="4" w:tplc="0EDEC53A">
      <w:start w:val="1"/>
      <w:numFmt w:val="bullet"/>
      <w:lvlText w:val="o"/>
      <w:lvlJc w:val="left"/>
      <w:pPr>
        <w:ind w:left="3600" w:hanging="360"/>
      </w:pPr>
      <w:rPr>
        <w:rFonts w:ascii="Courier New" w:hAnsi="Courier New" w:hint="default"/>
      </w:rPr>
    </w:lvl>
    <w:lvl w:ilvl="5" w:tplc="DE12197E">
      <w:start w:val="1"/>
      <w:numFmt w:val="bullet"/>
      <w:lvlText w:val=""/>
      <w:lvlJc w:val="left"/>
      <w:pPr>
        <w:ind w:left="4320" w:hanging="360"/>
      </w:pPr>
      <w:rPr>
        <w:rFonts w:ascii="Wingdings" w:hAnsi="Wingdings" w:hint="default"/>
      </w:rPr>
    </w:lvl>
    <w:lvl w:ilvl="6" w:tplc="76528BA0">
      <w:start w:val="1"/>
      <w:numFmt w:val="bullet"/>
      <w:lvlText w:val=""/>
      <w:lvlJc w:val="left"/>
      <w:pPr>
        <w:ind w:left="5040" w:hanging="360"/>
      </w:pPr>
      <w:rPr>
        <w:rFonts w:ascii="Symbol" w:hAnsi="Symbol" w:hint="default"/>
      </w:rPr>
    </w:lvl>
    <w:lvl w:ilvl="7" w:tplc="E8EAEC32">
      <w:start w:val="1"/>
      <w:numFmt w:val="bullet"/>
      <w:lvlText w:val="o"/>
      <w:lvlJc w:val="left"/>
      <w:pPr>
        <w:ind w:left="5760" w:hanging="360"/>
      </w:pPr>
      <w:rPr>
        <w:rFonts w:ascii="Courier New" w:hAnsi="Courier New" w:hint="default"/>
      </w:rPr>
    </w:lvl>
    <w:lvl w:ilvl="8" w:tplc="F7FE970A">
      <w:start w:val="1"/>
      <w:numFmt w:val="bullet"/>
      <w:lvlText w:val=""/>
      <w:lvlJc w:val="left"/>
      <w:pPr>
        <w:ind w:left="6480" w:hanging="360"/>
      </w:pPr>
      <w:rPr>
        <w:rFonts w:ascii="Wingdings" w:hAnsi="Wingdings" w:hint="default"/>
      </w:rPr>
    </w:lvl>
  </w:abstractNum>
  <w:abstractNum w:abstractNumId="2" w15:restartNumberingAfterBreak="0">
    <w:nsid w:val="084C7EDC"/>
    <w:multiLevelType w:val="hybridMultilevel"/>
    <w:tmpl w:val="04E4EECC"/>
    <w:lvl w:ilvl="0" w:tplc="E040B276">
      <w:start w:val="1"/>
      <w:numFmt w:val="bullet"/>
      <w:lvlText w:val="·"/>
      <w:lvlJc w:val="left"/>
      <w:pPr>
        <w:tabs>
          <w:tab w:val="num" w:pos="1800"/>
        </w:tabs>
        <w:ind w:left="1800" w:hanging="360"/>
      </w:pPr>
      <w:rPr>
        <w:rFonts w:ascii="Symbol" w:hAnsi="Symbol" w:hint="default"/>
        <w:sz w:val="20"/>
      </w:rPr>
    </w:lvl>
    <w:lvl w:ilvl="1" w:tplc="0FD25794" w:tentative="1">
      <w:start w:val="1"/>
      <w:numFmt w:val="bullet"/>
      <w:lvlText w:val="o"/>
      <w:lvlJc w:val="left"/>
      <w:pPr>
        <w:tabs>
          <w:tab w:val="num" w:pos="2520"/>
        </w:tabs>
        <w:ind w:left="2520" w:hanging="360"/>
      </w:pPr>
      <w:rPr>
        <w:rFonts w:ascii="Courier New" w:hAnsi="Courier New" w:hint="default"/>
        <w:sz w:val="20"/>
      </w:rPr>
    </w:lvl>
    <w:lvl w:ilvl="2" w:tplc="294CBA88" w:tentative="1">
      <w:start w:val="1"/>
      <w:numFmt w:val="bullet"/>
      <w:lvlText w:val=""/>
      <w:lvlJc w:val="left"/>
      <w:pPr>
        <w:tabs>
          <w:tab w:val="num" w:pos="3240"/>
        </w:tabs>
        <w:ind w:left="3240" w:hanging="360"/>
      </w:pPr>
      <w:rPr>
        <w:rFonts w:ascii="Wingdings" w:hAnsi="Wingdings" w:hint="default"/>
        <w:sz w:val="20"/>
      </w:rPr>
    </w:lvl>
    <w:lvl w:ilvl="3" w:tplc="80B2B5A4" w:tentative="1">
      <w:start w:val="1"/>
      <w:numFmt w:val="bullet"/>
      <w:lvlText w:val=""/>
      <w:lvlJc w:val="left"/>
      <w:pPr>
        <w:tabs>
          <w:tab w:val="num" w:pos="3960"/>
        </w:tabs>
        <w:ind w:left="3960" w:hanging="360"/>
      </w:pPr>
      <w:rPr>
        <w:rFonts w:ascii="Wingdings" w:hAnsi="Wingdings" w:hint="default"/>
        <w:sz w:val="20"/>
      </w:rPr>
    </w:lvl>
    <w:lvl w:ilvl="4" w:tplc="E230EDC6" w:tentative="1">
      <w:start w:val="1"/>
      <w:numFmt w:val="bullet"/>
      <w:lvlText w:val=""/>
      <w:lvlJc w:val="left"/>
      <w:pPr>
        <w:tabs>
          <w:tab w:val="num" w:pos="4680"/>
        </w:tabs>
        <w:ind w:left="4680" w:hanging="360"/>
      </w:pPr>
      <w:rPr>
        <w:rFonts w:ascii="Wingdings" w:hAnsi="Wingdings" w:hint="default"/>
        <w:sz w:val="20"/>
      </w:rPr>
    </w:lvl>
    <w:lvl w:ilvl="5" w:tplc="7248ACB2" w:tentative="1">
      <w:start w:val="1"/>
      <w:numFmt w:val="bullet"/>
      <w:lvlText w:val=""/>
      <w:lvlJc w:val="left"/>
      <w:pPr>
        <w:tabs>
          <w:tab w:val="num" w:pos="5400"/>
        </w:tabs>
        <w:ind w:left="5400" w:hanging="360"/>
      </w:pPr>
      <w:rPr>
        <w:rFonts w:ascii="Wingdings" w:hAnsi="Wingdings" w:hint="default"/>
        <w:sz w:val="20"/>
      </w:rPr>
    </w:lvl>
    <w:lvl w:ilvl="6" w:tplc="D3D41E08" w:tentative="1">
      <w:start w:val="1"/>
      <w:numFmt w:val="bullet"/>
      <w:lvlText w:val=""/>
      <w:lvlJc w:val="left"/>
      <w:pPr>
        <w:tabs>
          <w:tab w:val="num" w:pos="6120"/>
        </w:tabs>
        <w:ind w:left="6120" w:hanging="360"/>
      </w:pPr>
      <w:rPr>
        <w:rFonts w:ascii="Wingdings" w:hAnsi="Wingdings" w:hint="default"/>
        <w:sz w:val="20"/>
      </w:rPr>
    </w:lvl>
    <w:lvl w:ilvl="7" w:tplc="7FD6A496" w:tentative="1">
      <w:start w:val="1"/>
      <w:numFmt w:val="bullet"/>
      <w:lvlText w:val=""/>
      <w:lvlJc w:val="left"/>
      <w:pPr>
        <w:tabs>
          <w:tab w:val="num" w:pos="6840"/>
        </w:tabs>
        <w:ind w:left="6840" w:hanging="360"/>
      </w:pPr>
      <w:rPr>
        <w:rFonts w:ascii="Wingdings" w:hAnsi="Wingdings" w:hint="default"/>
        <w:sz w:val="20"/>
      </w:rPr>
    </w:lvl>
    <w:lvl w:ilvl="8" w:tplc="7BB06EA0" w:tentative="1">
      <w:start w:val="1"/>
      <w:numFmt w:val="bullet"/>
      <w:lvlText w:val=""/>
      <w:lvlJc w:val="left"/>
      <w:pPr>
        <w:tabs>
          <w:tab w:val="num" w:pos="7560"/>
        </w:tabs>
        <w:ind w:left="7560" w:hanging="360"/>
      </w:pPr>
      <w:rPr>
        <w:rFonts w:ascii="Wingdings" w:hAnsi="Wingdings" w:hint="default"/>
        <w:sz w:val="20"/>
      </w:rPr>
    </w:lvl>
  </w:abstractNum>
  <w:abstractNum w:abstractNumId="3" w15:restartNumberingAfterBreak="0">
    <w:nsid w:val="093A1C25"/>
    <w:multiLevelType w:val="multilevel"/>
    <w:tmpl w:val="F44ED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B312B2"/>
    <w:multiLevelType w:val="hybridMultilevel"/>
    <w:tmpl w:val="F7DE8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BD906"/>
    <w:multiLevelType w:val="hybridMultilevel"/>
    <w:tmpl w:val="9C084A2E"/>
    <w:lvl w:ilvl="0" w:tplc="33FA6D48">
      <w:start w:val="1"/>
      <w:numFmt w:val="bullet"/>
      <w:lvlText w:val=""/>
      <w:lvlJc w:val="left"/>
      <w:pPr>
        <w:ind w:left="720" w:hanging="360"/>
      </w:pPr>
      <w:rPr>
        <w:rFonts w:ascii="Symbol" w:hAnsi="Symbol" w:hint="default"/>
      </w:rPr>
    </w:lvl>
    <w:lvl w:ilvl="1" w:tplc="F4E47B5E">
      <w:start w:val="1"/>
      <w:numFmt w:val="bullet"/>
      <w:lvlText w:val="o"/>
      <w:lvlJc w:val="left"/>
      <w:pPr>
        <w:ind w:left="1440" w:hanging="360"/>
      </w:pPr>
      <w:rPr>
        <w:rFonts w:ascii="Courier New" w:hAnsi="Courier New" w:hint="default"/>
      </w:rPr>
    </w:lvl>
    <w:lvl w:ilvl="2" w:tplc="2B28F5E0">
      <w:start w:val="1"/>
      <w:numFmt w:val="bullet"/>
      <w:lvlText w:val=""/>
      <w:lvlJc w:val="left"/>
      <w:pPr>
        <w:ind w:left="2160" w:hanging="360"/>
      </w:pPr>
      <w:rPr>
        <w:rFonts w:ascii="Wingdings" w:hAnsi="Wingdings" w:hint="default"/>
      </w:rPr>
    </w:lvl>
    <w:lvl w:ilvl="3" w:tplc="3E8E53CA">
      <w:start w:val="1"/>
      <w:numFmt w:val="bullet"/>
      <w:lvlText w:val=""/>
      <w:lvlJc w:val="left"/>
      <w:pPr>
        <w:ind w:left="2880" w:hanging="360"/>
      </w:pPr>
      <w:rPr>
        <w:rFonts w:ascii="Symbol" w:hAnsi="Symbol" w:hint="default"/>
      </w:rPr>
    </w:lvl>
    <w:lvl w:ilvl="4" w:tplc="BEB6D670">
      <w:start w:val="1"/>
      <w:numFmt w:val="bullet"/>
      <w:lvlText w:val="o"/>
      <w:lvlJc w:val="left"/>
      <w:pPr>
        <w:ind w:left="3600" w:hanging="360"/>
      </w:pPr>
      <w:rPr>
        <w:rFonts w:ascii="Courier New" w:hAnsi="Courier New" w:hint="default"/>
      </w:rPr>
    </w:lvl>
    <w:lvl w:ilvl="5" w:tplc="0F0A77FC">
      <w:start w:val="1"/>
      <w:numFmt w:val="bullet"/>
      <w:lvlText w:val=""/>
      <w:lvlJc w:val="left"/>
      <w:pPr>
        <w:ind w:left="4320" w:hanging="360"/>
      </w:pPr>
      <w:rPr>
        <w:rFonts w:ascii="Wingdings" w:hAnsi="Wingdings" w:hint="default"/>
      </w:rPr>
    </w:lvl>
    <w:lvl w:ilvl="6" w:tplc="6894749A">
      <w:start w:val="1"/>
      <w:numFmt w:val="bullet"/>
      <w:lvlText w:val=""/>
      <w:lvlJc w:val="left"/>
      <w:pPr>
        <w:ind w:left="5040" w:hanging="360"/>
      </w:pPr>
      <w:rPr>
        <w:rFonts w:ascii="Symbol" w:hAnsi="Symbol" w:hint="default"/>
      </w:rPr>
    </w:lvl>
    <w:lvl w:ilvl="7" w:tplc="B3EA898A">
      <w:start w:val="1"/>
      <w:numFmt w:val="bullet"/>
      <w:lvlText w:val="o"/>
      <w:lvlJc w:val="left"/>
      <w:pPr>
        <w:ind w:left="5760" w:hanging="360"/>
      </w:pPr>
      <w:rPr>
        <w:rFonts w:ascii="Courier New" w:hAnsi="Courier New" w:hint="default"/>
      </w:rPr>
    </w:lvl>
    <w:lvl w:ilvl="8" w:tplc="FBAEF3F4">
      <w:start w:val="1"/>
      <w:numFmt w:val="bullet"/>
      <w:lvlText w:val=""/>
      <w:lvlJc w:val="left"/>
      <w:pPr>
        <w:ind w:left="6480" w:hanging="360"/>
      </w:pPr>
      <w:rPr>
        <w:rFonts w:ascii="Wingdings" w:hAnsi="Wingdings" w:hint="default"/>
      </w:rPr>
    </w:lvl>
  </w:abstractNum>
  <w:abstractNum w:abstractNumId="6" w15:restartNumberingAfterBreak="0">
    <w:nsid w:val="0D5F22FF"/>
    <w:multiLevelType w:val="multilevel"/>
    <w:tmpl w:val="71182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8B3F58"/>
    <w:multiLevelType w:val="multilevel"/>
    <w:tmpl w:val="FB629D56"/>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124A6135"/>
    <w:multiLevelType w:val="multilevel"/>
    <w:tmpl w:val="EA1E1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D34E19"/>
    <w:multiLevelType w:val="multilevel"/>
    <w:tmpl w:val="D104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12144E"/>
    <w:multiLevelType w:val="multilevel"/>
    <w:tmpl w:val="38EE9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A00AE2"/>
    <w:multiLevelType w:val="hybridMultilevel"/>
    <w:tmpl w:val="BAE21F9C"/>
    <w:lvl w:ilvl="0" w:tplc="E8988D36">
      <w:start w:val="1"/>
      <w:numFmt w:val="bullet"/>
      <w:lvlText w:val=""/>
      <w:lvlJc w:val="left"/>
      <w:pPr>
        <w:ind w:left="720" w:hanging="360"/>
      </w:pPr>
      <w:rPr>
        <w:rFonts w:ascii="Symbol" w:hAnsi="Symbol" w:hint="default"/>
      </w:rPr>
    </w:lvl>
    <w:lvl w:ilvl="1" w:tplc="FC46C496">
      <w:start w:val="1"/>
      <w:numFmt w:val="bullet"/>
      <w:lvlText w:val="o"/>
      <w:lvlJc w:val="left"/>
      <w:pPr>
        <w:ind w:left="1440" w:hanging="360"/>
      </w:pPr>
      <w:rPr>
        <w:rFonts w:ascii="Courier New" w:hAnsi="Courier New" w:hint="default"/>
      </w:rPr>
    </w:lvl>
    <w:lvl w:ilvl="2" w:tplc="368AA632">
      <w:start w:val="1"/>
      <w:numFmt w:val="bullet"/>
      <w:lvlText w:val=""/>
      <w:lvlJc w:val="left"/>
      <w:pPr>
        <w:ind w:left="2160" w:hanging="360"/>
      </w:pPr>
      <w:rPr>
        <w:rFonts w:ascii="Wingdings" w:hAnsi="Wingdings" w:hint="default"/>
      </w:rPr>
    </w:lvl>
    <w:lvl w:ilvl="3" w:tplc="42A07984">
      <w:start w:val="1"/>
      <w:numFmt w:val="bullet"/>
      <w:lvlText w:val=""/>
      <w:lvlJc w:val="left"/>
      <w:pPr>
        <w:ind w:left="2880" w:hanging="360"/>
      </w:pPr>
      <w:rPr>
        <w:rFonts w:ascii="Symbol" w:hAnsi="Symbol" w:hint="default"/>
      </w:rPr>
    </w:lvl>
    <w:lvl w:ilvl="4" w:tplc="32B6C728">
      <w:start w:val="1"/>
      <w:numFmt w:val="bullet"/>
      <w:lvlText w:val="o"/>
      <w:lvlJc w:val="left"/>
      <w:pPr>
        <w:ind w:left="3600" w:hanging="360"/>
      </w:pPr>
      <w:rPr>
        <w:rFonts w:ascii="Courier New" w:hAnsi="Courier New" w:hint="default"/>
      </w:rPr>
    </w:lvl>
    <w:lvl w:ilvl="5" w:tplc="C96E195E">
      <w:start w:val="1"/>
      <w:numFmt w:val="bullet"/>
      <w:lvlText w:val=""/>
      <w:lvlJc w:val="left"/>
      <w:pPr>
        <w:ind w:left="4320" w:hanging="360"/>
      </w:pPr>
      <w:rPr>
        <w:rFonts w:ascii="Wingdings" w:hAnsi="Wingdings" w:hint="default"/>
      </w:rPr>
    </w:lvl>
    <w:lvl w:ilvl="6" w:tplc="A644ED46">
      <w:start w:val="1"/>
      <w:numFmt w:val="bullet"/>
      <w:lvlText w:val=""/>
      <w:lvlJc w:val="left"/>
      <w:pPr>
        <w:ind w:left="5040" w:hanging="360"/>
      </w:pPr>
      <w:rPr>
        <w:rFonts w:ascii="Symbol" w:hAnsi="Symbol" w:hint="default"/>
      </w:rPr>
    </w:lvl>
    <w:lvl w:ilvl="7" w:tplc="5E4849EE">
      <w:start w:val="1"/>
      <w:numFmt w:val="bullet"/>
      <w:lvlText w:val="o"/>
      <w:lvlJc w:val="left"/>
      <w:pPr>
        <w:ind w:left="5760" w:hanging="360"/>
      </w:pPr>
      <w:rPr>
        <w:rFonts w:ascii="Courier New" w:hAnsi="Courier New" w:hint="default"/>
      </w:rPr>
    </w:lvl>
    <w:lvl w:ilvl="8" w:tplc="83A2770C">
      <w:start w:val="1"/>
      <w:numFmt w:val="bullet"/>
      <w:lvlText w:val=""/>
      <w:lvlJc w:val="left"/>
      <w:pPr>
        <w:ind w:left="6480" w:hanging="360"/>
      </w:pPr>
      <w:rPr>
        <w:rFonts w:ascii="Wingdings" w:hAnsi="Wingdings" w:hint="default"/>
      </w:rPr>
    </w:lvl>
  </w:abstractNum>
  <w:abstractNum w:abstractNumId="12" w15:restartNumberingAfterBreak="0">
    <w:nsid w:val="237C0840"/>
    <w:multiLevelType w:val="multilevel"/>
    <w:tmpl w:val="5002AD9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288F36F9"/>
    <w:multiLevelType w:val="multilevel"/>
    <w:tmpl w:val="4E38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0E57EA"/>
    <w:multiLevelType w:val="multilevel"/>
    <w:tmpl w:val="D1AA0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841E10"/>
    <w:multiLevelType w:val="multilevel"/>
    <w:tmpl w:val="EE76B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FF0ADD"/>
    <w:multiLevelType w:val="multilevel"/>
    <w:tmpl w:val="BDA87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503D17"/>
    <w:multiLevelType w:val="multilevel"/>
    <w:tmpl w:val="0442B0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o"/>
      <w:lvlJc w:val="left"/>
      <w:pPr>
        <w:ind w:left="2880" w:hanging="360"/>
      </w:pPr>
      <w:rPr>
        <w:rFonts w:ascii="Courier New" w:hAnsi="Courier New" w:cs="Courier New"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4031197"/>
    <w:multiLevelType w:val="multilevel"/>
    <w:tmpl w:val="02248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325217"/>
    <w:multiLevelType w:val="hybridMultilevel"/>
    <w:tmpl w:val="17C8B67E"/>
    <w:lvl w:ilvl="0" w:tplc="AF9C6912">
      <w:start w:val="1"/>
      <w:numFmt w:val="bullet"/>
      <w:lvlText w:val=""/>
      <w:lvlJc w:val="left"/>
      <w:pPr>
        <w:ind w:left="1080" w:hanging="360"/>
      </w:pPr>
      <w:rPr>
        <w:rFonts w:ascii="Symbol" w:hAnsi="Symbol" w:hint="default"/>
      </w:rPr>
    </w:lvl>
    <w:lvl w:ilvl="1" w:tplc="75943266">
      <w:start w:val="1"/>
      <w:numFmt w:val="bullet"/>
      <w:lvlText w:val="o"/>
      <w:lvlJc w:val="left"/>
      <w:pPr>
        <w:ind w:left="1800" w:hanging="360"/>
      </w:pPr>
      <w:rPr>
        <w:rFonts w:ascii="Courier New" w:hAnsi="Courier New" w:hint="default"/>
      </w:rPr>
    </w:lvl>
    <w:lvl w:ilvl="2" w:tplc="D75697CC">
      <w:start w:val="1"/>
      <w:numFmt w:val="bullet"/>
      <w:lvlText w:val=""/>
      <w:lvlJc w:val="left"/>
      <w:pPr>
        <w:ind w:left="2520" w:hanging="360"/>
      </w:pPr>
      <w:rPr>
        <w:rFonts w:ascii="Wingdings" w:hAnsi="Wingdings" w:hint="default"/>
      </w:rPr>
    </w:lvl>
    <w:lvl w:ilvl="3" w:tplc="FAD46460">
      <w:start w:val="1"/>
      <w:numFmt w:val="bullet"/>
      <w:lvlText w:val=""/>
      <w:lvlJc w:val="left"/>
      <w:pPr>
        <w:ind w:left="3240" w:hanging="360"/>
      </w:pPr>
      <w:rPr>
        <w:rFonts w:ascii="Symbol" w:hAnsi="Symbol" w:hint="default"/>
      </w:rPr>
    </w:lvl>
    <w:lvl w:ilvl="4" w:tplc="33C43AFE">
      <w:start w:val="1"/>
      <w:numFmt w:val="bullet"/>
      <w:lvlText w:val="o"/>
      <w:lvlJc w:val="left"/>
      <w:pPr>
        <w:ind w:left="3960" w:hanging="360"/>
      </w:pPr>
      <w:rPr>
        <w:rFonts w:ascii="Courier New" w:hAnsi="Courier New" w:hint="default"/>
      </w:rPr>
    </w:lvl>
    <w:lvl w:ilvl="5" w:tplc="B2D057E6">
      <w:start w:val="1"/>
      <w:numFmt w:val="bullet"/>
      <w:lvlText w:val=""/>
      <w:lvlJc w:val="left"/>
      <w:pPr>
        <w:ind w:left="4680" w:hanging="360"/>
      </w:pPr>
      <w:rPr>
        <w:rFonts w:ascii="Wingdings" w:hAnsi="Wingdings" w:hint="default"/>
      </w:rPr>
    </w:lvl>
    <w:lvl w:ilvl="6" w:tplc="975E96DC">
      <w:start w:val="1"/>
      <w:numFmt w:val="bullet"/>
      <w:lvlText w:val=""/>
      <w:lvlJc w:val="left"/>
      <w:pPr>
        <w:ind w:left="5400" w:hanging="360"/>
      </w:pPr>
      <w:rPr>
        <w:rFonts w:ascii="Symbol" w:hAnsi="Symbol" w:hint="default"/>
      </w:rPr>
    </w:lvl>
    <w:lvl w:ilvl="7" w:tplc="E1AADD04">
      <w:start w:val="1"/>
      <w:numFmt w:val="bullet"/>
      <w:lvlText w:val="o"/>
      <w:lvlJc w:val="left"/>
      <w:pPr>
        <w:ind w:left="6120" w:hanging="360"/>
      </w:pPr>
      <w:rPr>
        <w:rFonts w:ascii="Courier New" w:hAnsi="Courier New" w:hint="default"/>
      </w:rPr>
    </w:lvl>
    <w:lvl w:ilvl="8" w:tplc="713C6F3E">
      <w:start w:val="1"/>
      <w:numFmt w:val="bullet"/>
      <w:lvlText w:val=""/>
      <w:lvlJc w:val="left"/>
      <w:pPr>
        <w:ind w:left="6840" w:hanging="360"/>
      </w:pPr>
      <w:rPr>
        <w:rFonts w:ascii="Wingdings" w:hAnsi="Wingdings" w:hint="default"/>
      </w:rPr>
    </w:lvl>
  </w:abstractNum>
  <w:abstractNum w:abstractNumId="20" w15:restartNumberingAfterBreak="0">
    <w:nsid w:val="362202AA"/>
    <w:multiLevelType w:val="multilevel"/>
    <w:tmpl w:val="AD46FE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376DB4"/>
    <w:multiLevelType w:val="hybridMultilevel"/>
    <w:tmpl w:val="0D66532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91C2EE3"/>
    <w:multiLevelType w:val="multilevel"/>
    <w:tmpl w:val="E474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CF7275"/>
    <w:multiLevelType w:val="multilevel"/>
    <w:tmpl w:val="8BCA3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E8690E"/>
    <w:multiLevelType w:val="multilevel"/>
    <w:tmpl w:val="04A8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AE0271"/>
    <w:multiLevelType w:val="multilevel"/>
    <w:tmpl w:val="EBB03EC8"/>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 w15:restartNumberingAfterBreak="0">
    <w:nsid w:val="4DC54C61"/>
    <w:multiLevelType w:val="multilevel"/>
    <w:tmpl w:val="BE708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2B3927"/>
    <w:multiLevelType w:val="hybridMultilevel"/>
    <w:tmpl w:val="64548426"/>
    <w:lvl w:ilvl="0" w:tplc="172670EC">
      <w:start w:val="1"/>
      <w:numFmt w:val="bullet"/>
      <w:lvlText w:val=""/>
      <w:lvlJc w:val="left"/>
      <w:pPr>
        <w:ind w:left="720" w:hanging="360"/>
      </w:pPr>
      <w:rPr>
        <w:rFonts w:ascii="Symbol" w:hAnsi="Symbol" w:hint="default"/>
      </w:rPr>
    </w:lvl>
    <w:lvl w:ilvl="1" w:tplc="68AC0B4C">
      <w:start w:val="1"/>
      <w:numFmt w:val="bullet"/>
      <w:lvlText w:val="o"/>
      <w:lvlJc w:val="left"/>
      <w:pPr>
        <w:ind w:left="1440" w:hanging="360"/>
      </w:pPr>
      <w:rPr>
        <w:rFonts w:ascii="Courier New" w:hAnsi="Courier New" w:hint="default"/>
      </w:rPr>
    </w:lvl>
    <w:lvl w:ilvl="2" w:tplc="D85253D0">
      <w:start w:val="1"/>
      <w:numFmt w:val="bullet"/>
      <w:lvlText w:val=""/>
      <w:lvlJc w:val="left"/>
      <w:pPr>
        <w:ind w:left="2160" w:hanging="360"/>
      </w:pPr>
      <w:rPr>
        <w:rFonts w:ascii="Wingdings" w:hAnsi="Wingdings" w:hint="default"/>
      </w:rPr>
    </w:lvl>
    <w:lvl w:ilvl="3" w:tplc="DE480FD6">
      <w:start w:val="1"/>
      <w:numFmt w:val="bullet"/>
      <w:lvlText w:val=""/>
      <w:lvlJc w:val="left"/>
      <w:pPr>
        <w:ind w:left="2880" w:hanging="360"/>
      </w:pPr>
      <w:rPr>
        <w:rFonts w:ascii="Symbol" w:hAnsi="Symbol" w:hint="default"/>
      </w:rPr>
    </w:lvl>
    <w:lvl w:ilvl="4" w:tplc="D240595E">
      <w:start w:val="1"/>
      <w:numFmt w:val="bullet"/>
      <w:lvlText w:val="o"/>
      <w:lvlJc w:val="left"/>
      <w:pPr>
        <w:ind w:left="3600" w:hanging="360"/>
      </w:pPr>
      <w:rPr>
        <w:rFonts w:ascii="Courier New" w:hAnsi="Courier New" w:hint="default"/>
      </w:rPr>
    </w:lvl>
    <w:lvl w:ilvl="5" w:tplc="F17846B2">
      <w:start w:val="1"/>
      <w:numFmt w:val="bullet"/>
      <w:lvlText w:val=""/>
      <w:lvlJc w:val="left"/>
      <w:pPr>
        <w:ind w:left="4320" w:hanging="360"/>
      </w:pPr>
      <w:rPr>
        <w:rFonts w:ascii="Wingdings" w:hAnsi="Wingdings" w:hint="default"/>
      </w:rPr>
    </w:lvl>
    <w:lvl w:ilvl="6" w:tplc="8CDECA88">
      <w:start w:val="1"/>
      <w:numFmt w:val="bullet"/>
      <w:lvlText w:val=""/>
      <w:lvlJc w:val="left"/>
      <w:pPr>
        <w:ind w:left="5040" w:hanging="360"/>
      </w:pPr>
      <w:rPr>
        <w:rFonts w:ascii="Symbol" w:hAnsi="Symbol" w:hint="default"/>
      </w:rPr>
    </w:lvl>
    <w:lvl w:ilvl="7" w:tplc="66ECF088">
      <w:start w:val="1"/>
      <w:numFmt w:val="bullet"/>
      <w:lvlText w:val="o"/>
      <w:lvlJc w:val="left"/>
      <w:pPr>
        <w:ind w:left="5760" w:hanging="360"/>
      </w:pPr>
      <w:rPr>
        <w:rFonts w:ascii="Courier New" w:hAnsi="Courier New" w:hint="default"/>
      </w:rPr>
    </w:lvl>
    <w:lvl w:ilvl="8" w:tplc="3CBC7370">
      <w:start w:val="1"/>
      <w:numFmt w:val="bullet"/>
      <w:lvlText w:val=""/>
      <w:lvlJc w:val="left"/>
      <w:pPr>
        <w:ind w:left="6480" w:hanging="360"/>
      </w:pPr>
      <w:rPr>
        <w:rFonts w:ascii="Wingdings" w:hAnsi="Wingdings" w:hint="default"/>
      </w:rPr>
    </w:lvl>
  </w:abstractNum>
  <w:abstractNum w:abstractNumId="28" w15:restartNumberingAfterBreak="0">
    <w:nsid w:val="50307B13"/>
    <w:multiLevelType w:val="multilevel"/>
    <w:tmpl w:val="93140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0104AD"/>
    <w:multiLevelType w:val="multilevel"/>
    <w:tmpl w:val="0F7C8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DA12B4"/>
    <w:multiLevelType w:val="multilevel"/>
    <w:tmpl w:val="7E34F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7258F8"/>
    <w:multiLevelType w:val="multilevel"/>
    <w:tmpl w:val="D0E8E334"/>
    <w:lvl w:ilvl="0">
      <w:start w:val="1"/>
      <w:numFmt w:val="bullet"/>
      <w:lvlText w:val=""/>
      <w:lvlJc w:val="left"/>
      <w:pPr>
        <w:tabs>
          <w:tab w:val="num" w:pos="720"/>
        </w:tabs>
        <w:ind w:left="1080" w:hanging="360"/>
      </w:pPr>
      <w:rPr>
        <w:rFonts w:ascii="Symbol" w:hAnsi="Symbol" w:hint="default"/>
        <w:sz w:val="20"/>
      </w:rPr>
    </w:lvl>
    <w:lvl w:ilvl="1" w:tentative="1">
      <w:start w:val="1"/>
      <w:numFmt w:val="bullet"/>
      <w:lvlText w:val="o"/>
      <w:lvlJc w:val="left"/>
      <w:pPr>
        <w:tabs>
          <w:tab w:val="num" w:pos="1440"/>
        </w:tabs>
        <w:ind w:left="1800" w:hanging="360"/>
      </w:pPr>
      <w:rPr>
        <w:rFonts w:ascii="Courier New" w:hAnsi="Courier New" w:hint="default"/>
        <w:sz w:val="20"/>
      </w:rPr>
    </w:lvl>
    <w:lvl w:ilvl="2" w:tentative="1">
      <w:start w:val="1"/>
      <w:numFmt w:val="bullet"/>
      <w:lvlText w:val=""/>
      <w:lvlJc w:val="left"/>
      <w:pPr>
        <w:tabs>
          <w:tab w:val="num" w:pos="2160"/>
        </w:tabs>
        <w:ind w:left="2520" w:hanging="360"/>
      </w:pPr>
      <w:rPr>
        <w:rFonts w:ascii="Wingdings" w:hAnsi="Wingdings" w:hint="default"/>
        <w:sz w:val="20"/>
      </w:rPr>
    </w:lvl>
    <w:lvl w:ilvl="3" w:tentative="1">
      <w:start w:val="1"/>
      <w:numFmt w:val="bullet"/>
      <w:lvlText w:val=""/>
      <w:lvlJc w:val="left"/>
      <w:pPr>
        <w:tabs>
          <w:tab w:val="num" w:pos="2880"/>
        </w:tabs>
        <w:ind w:left="3240" w:hanging="360"/>
      </w:pPr>
      <w:rPr>
        <w:rFonts w:ascii="Wingdings" w:hAnsi="Wingdings" w:hint="default"/>
        <w:sz w:val="20"/>
      </w:rPr>
    </w:lvl>
    <w:lvl w:ilvl="4" w:tentative="1">
      <w:start w:val="1"/>
      <w:numFmt w:val="bullet"/>
      <w:lvlText w:val=""/>
      <w:lvlJc w:val="left"/>
      <w:pPr>
        <w:tabs>
          <w:tab w:val="num" w:pos="3600"/>
        </w:tabs>
        <w:ind w:left="3960" w:hanging="360"/>
      </w:pPr>
      <w:rPr>
        <w:rFonts w:ascii="Wingdings" w:hAnsi="Wingdings" w:hint="default"/>
        <w:sz w:val="20"/>
      </w:rPr>
    </w:lvl>
    <w:lvl w:ilvl="5" w:tentative="1">
      <w:start w:val="1"/>
      <w:numFmt w:val="bullet"/>
      <w:lvlText w:val=""/>
      <w:lvlJc w:val="left"/>
      <w:pPr>
        <w:tabs>
          <w:tab w:val="num" w:pos="4320"/>
        </w:tabs>
        <w:ind w:left="4680" w:hanging="360"/>
      </w:pPr>
      <w:rPr>
        <w:rFonts w:ascii="Wingdings" w:hAnsi="Wingdings" w:hint="default"/>
        <w:sz w:val="20"/>
      </w:rPr>
    </w:lvl>
    <w:lvl w:ilvl="6" w:tentative="1">
      <w:start w:val="1"/>
      <w:numFmt w:val="bullet"/>
      <w:lvlText w:val=""/>
      <w:lvlJc w:val="left"/>
      <w:pPr>
        <w:tabs>
          <w:tab w:val="num" w:pos="5040"/>
        </w:tabs>
        <w:ind w:left="5400" w:hanging="360"/>
      </w:pPr>
      <w:rPr>
        <w:rFonts w:ascii="Wingdings" w:hAnsi="Wingdings" w:hint="default"/>
        <w:sz w:val="20"/>
      </w:rPr>
    </w:lvl>
    <w:lvl w:ilvl="7" w:tentative="1">
      <w:start w:val="1"/>
      <w:numFmt w:val="bullet"/>
      <w:lvlText w:val=""/>
      <w:lvlJc w:val="left"/>
      <w:pPr>
        <w:tabs>
          <w:tab w:val="num" w:pos="5760"/>
        </w:tabs>
        <w:ind w:left="6120" w:hanging="360"/>
      </w:pPr>
      <w:rPr>
        <w:rFonts w:ascii="Wingdings" w:hAnsi="Wingdings" w:hint="default"/>
        <w:sz w:val="20"/>
      </w:rPr>
    </w:lvl>
    <w:lvl w:ilvl="8" w:tentative="1">
      <w:start w:val="1"/>
      <w:numFmt w:val="bullet"/>
      <w:lvlText w:val=""/>
      <w:lvlJc w:val="left"/>
      <w:pPr>
        <w:tabs>
          <w:tab w:val="num" w:pos="6480"/>
        </w:tabs>
        <w:ind w:left="6840" w:hanging="360"/>
      </w:pPr>
      <w:rPr>
        <w:rFonts w:ascii="Wingdings" w:hAnsi="Wingdings" w:hint="default"/>
        <w:sz w:val="20"/>
      </w:rPr>
    </w:lvl>
  </w:abstractNum>
  <w:abstractNum w:abstractNumId="32" w15:restartNumberingAfterBreak="0">
    <w:nsid w:val="57702DB2"/>
    <w:multiLevelType w:val="multilevel"/>
    <w:tmpl w:val="EB2CB9F2"/>
    <w:lvl w:ilvl="0">
      <w:start w:val="1"/>
      <w:numFmt w:val="bullet"/>
      <w:lvlText w:val="o"/>
      <w:lvlJc w:val="left"/>
      <w:pPr>
        <w:tabs>
          <w:tab w:val="num" w:pos="720"/>
        </w:tabs>
        <w:ind w:left="1080" w:hanging="360"/>
      </w:pPr>
      <w:rPr>
        <w:rFonts w:ascii="Courier New" w:hAnsi="Courier New" w:cs="Courier New" w:hint="default"/>
        <w:sz w:val="20"/>
      </w:rPr>
    </w:lvl>
    <w:lvl w:ilvl="1">
      <w:start w:val="1"/>
      <w:numFmt w:val="bullet"/>
      <w:lvlText w:val=""/>
      <w:lvlJc w:val="left"/>
      <w:pPr>
        <w:ind w:left="1800" w:hanging="360"/>
      </w:pPr>
      <w:rPr>
        <w:rFonts w:ascii="Wingdings" w:hAnsi="Wingdings" w:hint="default"/>
      </w:rPr>
    </w:lvl>
    <w:lvl w:ilvl="2" w:tentative="1">
      <w:start w:val="1"/>
      <w:numFmt w:val="bullet"/>
      <w:lvlText w:val=""/>
      <w:lvlJc w:val="left"/>
      <w:pPr>
        <w:tabs>
          <w:tab w:val="num" w:pos="2160"/>
        </w:tabs>
        <w:ind w:left="2520" w:hanging="360"/>
      </w:pPr>
      <w:rPr>
        <w:rFonts w:ascii="Wingdings" w:hAnsi="Wingdings" w:hint="default"/>
        <w:sz w:val="20"/>
      </w:rPr>
    </w:lvl>
    <w:lvl w:ilvl="3" w:tentative="1">
      <w:start w:val="1"/>
      <w:numFmt w:val="bullet"/>
      <w:lvlText w:val=""/>
      <w:lvlJc w:val="left"/>
      <w:pPr>
        <w:tabs>
          <w:tab w:val="num" w:pos="2880"/>
        </w:tabs>
        <w:ind w:left="3240" w:hanging="360"/>
      </w:pPr>
      <w:rPr>
        <w:rFonts w:ascii="Wingdings" w:hAnsi="Wingdings" w:hint="default"/>
        <w:sz w:val="20"/>
      </w:rPr>
    </w:lvl>
    <w:lvl w:ilvl="4" w:tentative="1">
      <w:start w:val="1"/>
      <w:numFmt w:val="bullet"/>
      <w:lvlText w:val=""/>
      <w:lvlJc w:val="left"/>
      <w:pPr>
        <w:tabs>
          <w:tab w:val="num" w:pos="3600"/>
        </w:tabs>
        <w:ind w:left="3960" w:hanging="360"/>
      </w:pPr>
      <w:rPr>
        <w:rFonts w:ascii="Wingdings" w:hAnsi="Wingdings" w:hint="default"/>
        <w:sz w:val="20"/>
      </w:rPr>
    </w:lvl>
    <w:lvl w:ilvl="5" w:tentative="1">
      <w:start w:val="1"/>
      <w:numFmt w:val="bullet"/>
      <w:lvlText w:val=""/>
      <w:lvlJc w:val="left"/>
      <w:pPr>
        <w:tabs>
          <w:tab w:val="num" w:pos="4320"/>
        </w:tabs>
        <w:ind w:left="4680" w:hanging="360"/>
      </w:pPr>
      <w:rPr>
        <w:rFonts w:ascii="Wingdings" w:hAnsi="Wingdings" w:hint="default"/>
        <w:sz w:val="20"/>
      </w:rPr>
    </w:lvl>
    <w:lvl w:ilvl="6" w:tentative="1">
      <w:start w:val="1"/>
      <w:numFmt w:val="bullet"/>
      <w:lvlText w:val=""/>
      <w:lvlJc w:val="left"/>
      <w:pPr>
        <w:tabs>
          <w:tab w:val="num" w:pos="5040"/>
        </w:tabs>
        <w:ind w:left="5400" w:hanging="360"/>
      </w:pPr>
      <w:rPr>
        <w:rFonts w:ascii="Wingdings" w:hAnsi="Wingdings" w:hint="default"/>
        <w:sz w:val="20"/>
      </w:rPr>
    </w:lvl>
    <w:lvl w:ilvl="7" w:tentative="1">
      <w:start w:val="1"/>
      <w:numFmt w:val="bullet"/>
      <w:lvlText w:val=""/>
      <w:lvlJc w:val="left"/>
      <w:pPr>
        <w:tabs>
          <w:tab w:val="num" w:pos="5760"/>
        </w:tabs>
        <w:ind w:left="6120" w:hanging="360"/>
      </w:pPr>
      <w:rPr>
        <w:rFonts w:ascii="Wingdings" w:hAnsi="Wingdings" w:hint="default"/>
        <w:sz w:val="20"/>
      </w:rPr>
    </w:lvl>
    <w:lvl w:ilvl="8" w:tentative="1">
      <w:start w:val="1"/>
      <w:numFmt w:val="bullet"/>
      <w:lvlText w:val=""/>
      <w:lvlJc w:val="left"/>
      <w:pPr>
        <w:tabs>
          <w:tab w:val="num" w:pos="6480"/>
        </w:tabs>
        <w:ind w:left="6840" w:hanging="360"/>
      </w:pPr>
      <w:rPr>
        <w:rFonts w:ascii="Wingdings" w:hAnsi="Wingdings" w:hint="default"/>
        <w:sz w:val="20"/>
      </w:rPr>
    </w:lvl>
  </w:abstractNum>
  <w:abstractNum w:abstractNumId="33" w15:restartNumberingAfterBreak="0">
    <w:nsid w:val="57830AB3"/>
    <w:multiLevelType w:val="multilevel"/>
    <w:tmpl w:val="6E228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1B52BF"/>
    <w:multiLevelType w:val="multilevel"/>
    <w:tmpl w:val="40403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D35BCE"/>
    <w:multiLevelType w:val="multilevel"/>
    <w:tmpl w:val="7EAC2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976D1F"/>
    <w:multiLevelType w:val="hybridMultilevel"/>
    <w:tmpl w:val="04E4EECC"/>
    <w:lvl w:ilvl="0" w:tplc="D8629F04">
      <w:start w:val="1"/>
      <w:numFmt w:val="bullet"/>
      <w:lvlText w:val="·"/>
      <w:lvlJc w:val="left"/>
      <w:pPr>
        <w:tabs>
          <w:tab w:val="num" w:pos="1800"/>
        </w:tabs>
        <w:ind w:left="1800" w:hanging="360"/>
      </w:pPr>
      <w:rPr>
        <w:rFonts w:ascii="Symbol" w:hAnsi="Symbol" w:hint="default"/>
        <w:sz w:val="20"/>
      </w:rPr>
    </w:lvl>
    <w:lvl w:ilvl="1" w:tplc="D2B2B106" w:tentative="1">
      <w:start w:val="1"/>
      <w:numFmt w:val="bullet"/>
      <w:lvlText w:val="o"/>
      <w:lvlJc w:val="left"/>
      <w:pPr>
        <w:tabs>
          <w:tab w:val="num" w:pos="2520"/>
        </w:tabs>
        <w:ind w:left="2520" w:hanging="360"/>
      </w:pPr>
      <w:rPr>
        <w:rFonts w:ascii="Courier New" w:hAnsi="Courier New" w:hint="default"/>
        <w:sz w:val="20"/>
      </w:rPr>
    </w:lvl>
    <w:lvl w:ilvl="2" w:tplc="C6903FCA" w:tentative="1">
      <w:start w:val="1"/>
      <w:numFmt w:val="bullet"/>
      <w:lvlText w:val=""/>
      <w:lvlJc w:val="left"/>
      <w:pPr>
        <w:tabs>
          <w:tab w:val="num" w:pos="3240"/>
        </w:tabs>
        <w:ind w:left="3240" w:hanging="360"/>
      </w:pPr>
      <w:rPr>
        <w:rFonts w:ascii="Wingdings" w:hAnsi="Wingdings" w:hint="default"/>
        <w:sz w:val="20"/>
      </w:rPr>
    </w:lvl>
    <w:lvl w:ilvl="3" w:tplc="A6163624" w:tentative="1">
      <w:start w:val="1"/>
      <w:numFmt w:val="bullet"/>
      <w:lvlText w:val=""/>
      <w:lvlJc w:val="left"/>
      <w:pPr>
        <w:tabs>
          <w:tab w:val="num" w:pos="3960"/>
        </w:tabs>
        <w:ind w:left="3960" w:hanging="360"/>
      </w:pPr>
      <w:rPr>
        <w:rFonts w:ascii="Wingdings" w:hAnsi="Wingdings" w:hint="default"/>
        <w:sz w:val="20"/>
      </w:rPr>
    </w:lvl>
    <w:lvl w:ilvl="4" w:tplc="8B467AAA" w:tentative="1">
      <w:start w:val="1"/>
      <w:numFmt w:val="bullet"/>
      <w:lvlText w:val=""/>
      <w:lvlJc w:val="left"/>
      <w:pPr>
        <w:tabs>
          <w:tab w:val="num" w:pos="4680"/>
        </w:tabs>
        <w:ind w:left="4680" w:hanging="360"/>
      </w:pPr>
      <w:rPr>
        <w:rFonts w:ascii="Wingdings" w:hAnsi="Wingdings" w:hint="default"/>
        <w:sz w:val="20"/>
      </w:rPr>
    </w:lvl>
    <w:lvl w:ilvl="5" w:tplc="26CA7316" w:tentative="1">
      <w:start w:val="1"/>
      <w:numFmt w:val="bullet"/>
      <w:lvlText w:val=""/>
      <w:lvlJc w:val="left"/>
      <w:pPr>
        <w:tabs>
          <w:tab w:val="num" w:pos="5400"/>
        </w:tabs>
        <w:ind w:left="5400" w:hanging="360"/>
      </w:pPr>
      <w:rPr>
        <w:rFonts w:ascii="Wingdings" w:hAnsi="Wingdings" w:hint="default"/>
        <w:sz w:val="20"/>
      </w:rPr>
    </w:lvl>
    <w:lvl w:ilvl="6" w:tplc="8DEABAC4" w:tentative="1">
      <w:start w:val="1"/>
      <w:numFmt w:val="bullet"/>
      <w:lvlText w:val=""/>
      <w:lvlJc w:val="left"/>
      <w:pPr>
        <w:tabs>
          <w:tab w:val="num" w:pos="6120"/>
        </w:tabs>
        <w:ind w:left="6120" w:hanging="360"/>
      </w:pPr>
      <w:rPr>
        <w:rFonts w:ascii="Wingdings" w:hAnsi="Wingdings" w:hint="default"/>
        <w:sz w:val="20"/>
      </w:rPr>
    </w:lvl>
    <w:lvl w:ilvl="7" w:tplc="60E23AC2" w:tentative="1">
      <w:start w:val="1"/>
      <w:numFmt w:val="bullet"/>
      <w:lvlText w:val=""/>
      <w:lvlJc w:val="left"/>
      <w:pPr>
        <w:tabs>
          <w:tab w:val="num" w:pos="6840"/>
        </w:tabs>
        <w:ind w:left="6840" w:hanging="360"/>
      </w:pPr>
      <w:rPr>
        <w:rFonts w:ascii="Wingdings" w:hAnsi="Wingdings" w:hint="default"/>
        <w:sz w:val="20"/>
      </w:rPr>
    </w:lvl>
    <w:lvl w:ilvl="8" w:tplc="A2B43B7C" w:tentative="1">
      <w:start w:val="1"/>
      <w:numFmt w:val="bullet"/>
      <w:lvlText w:val=""/>
      <w:lvlJc w:val="left"/>
      <w:pPr>
        <w:tabs>
          <w:tab w:val="num" w:pos="7560"/>
        </w:tabs>
        <w:ind w:left="7560" w:hanging="360"/>
      </w:pPr>
      <w:rPr>
        <w:rFonts w:ascii="Wingdings" w:hAnsi="Wingdings" w:hint="default"/>
        <w:sz w:val="20"/>
      </w:rPr>
    </w:lvl>
  </w:abstractNum>
  <w:abstractNum w:abstractNumId="37" w15:restartNumberingAfterBreak="0">
    <w:nsid w:val="63EE6A01"/>
    <w:multiLevelType w:val="multilevel"/>
    <w:tmpl w:val="064AA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803BFF"/>
    <w:multiLevelType w:val="multilevel"/>
    <w:tmpl w:val="AB7A1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5B61CE"/>
    <w:multiLevelType w:val="multilevel"/>
    <w:tmpl w:val="356AB1BE"/>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0" w15:restartNumberingAfterBreak="0">
    <w:nsid w:val="6C8ED4CD"/>
    <w:multiLevelType w:val="hybridMultilevel"/>
    <w:tmpl w:val="9452BC86"/>
    <w:lvl w:ilvl="0" w:tplc="E4205E38">
      <w:start w:val="1"/>
      <w:numFmt w:val="bullet"/>
      <w:lvlText w:val=""/>
      <w:lvlJc w:val="left"/>
      <w:pPr>
        <w:ind w:left="720" w:hanging="360"/>
      </w:pPr>
      <w:rPr>
        <w:rFonts w:ascii="Symbol" w:hAnsi="Symbol" w:hint="default"/>
      </w:rPr>
    </w:lvl>
    <w:lvl w:ilvl="1" w:tplc="FEDE14BC">
      <w:start w:val="1"/>
      <w:numFmt w:val="bullet"/>
      <w:lvlText w:val="o"/>
      <w:lvlJc w:val="left"/>
      <w:pPr>
        <w:ind w:left="1440" w:hanging="360"/>
      </w:pPr>
      <w:rPr>
        <w:rFonts w:ascii="Courier New" w:hAnsi="Courier New" w:hint="default"/>
      </w:rPr>
    </w:lvl>
    <w:lvl w:ilvl="2" w:tplc="BB2E824E">
      <w:start w:val="1"/>
      <w:numFmt w:val="bullet"/>
      <w:lvlText w:val=""/>
      <w:lvlJc w:val="left"/>
      <w:pPr>
        <w:ind w:left="2160" w:hanging="360"/>
      </w:pPr>
      <w:rPr>
        <w:rFonts w:ascii="Wingdings" w:hAnsi="Wingdings" w:hint="default"/>
      </w:rPr>
    </w:lvl>
    <w:lvl w:ilvl="3" w:tplc="5A561120">
      <w:start w:val="1"/>
      <w:numFmt w:val="bullet"/>
      <w:lvlText w:val=""/>
      <w:lvlJc w:val="left"/>
      <w:pPr>
        <w:ind w:left="2880" w:hanging="360"/>
      </w:pPr>
      <w:rPr>
        <w:rFonts w:ascii="Symbol" w:hAnsi="Symbol" w:hint="default"/>
      </w:rPr>
    </w:lvl>
    <w:lvl w:ilvl="4" w:tplc="509E243C">
      <w:start w:val="1"/>
      <w:numFmt w:val="bullet"/>
      <w:lvlText w:val="o"/>
      <w:lvlJc w:val="left"/>
      <w:pPr>
        <w:ind w:left="3600" w:hanging="360"/>
      </w:pPr>
      <w:rPr>
        <w:rFonts w:ascii="Courier New" w:hAnsi="Courier New" w:hint="default"/>
      </w:rPr>
    </w:lvl>
    <w:lvl w:ilvl="5" w:tplc="79AC3382">
      <w:start w:val="1"/>
      <w:numFmt w:val="bullet"/>
      <w:lvlText w:val=""/>
      <w:lvlJc w:val="left"/>
      <w:pPr>
        <w:ind w:left="4320" w:hanging="360"/>
      </w:pPr>
      <w:rPr>
        <w:rFonts w:ascii="Wingdings" w:hAnsi="Wingdings" w:hint="default"/>
      </w:rPr>
    </w:lvl>
    <w:lvl w:ilvl="6" w:tplc="89EEDB8A">
      <w:start w:val="1"/>
      <w:numFmt w:val="bullet"/>
      <w:lvlText w:val=""/>
      <w:lvlJc w:val="left"/>
      <w:pPr>
        <w:ind w:left="5040" w:hanging="360"/>
      </w:pPr>
      <w:rPr>
        <w:rFonts w:ascii="Symbol" w:hAnsi="Symbol" w:hint="default"/>
      </w:rPr>
    </w:lvl>
    <w:lvl w:ilvl="7" w:tplc="DCE82FF4">
      <w:start w:val="1"/>
      <w:numFmt w:val="bullet"/>
      <w:lvlText w:val="o"/>
      <w:lvlJc w:val="left"/>
      <w:pPr>
        <w:ind w:left="5760" w:hanging="360"/>
      </w:pPr>
      <w:rPr>
        <w:rFonts w:ascii="Courier New" w:hAnsi="Courier New" w:hint="default"/>
      </w:rPr>
    </w:lvl>
    <w:lvl w:ilvl="8" w:tplc="1E701458">
      <w:start w:val="1"/>
      <w:numFmt w:val="bullet"/>
      <w:lvlText w:val=""/>
      <w:lvlJc w:val="left"/>
      <w:pPr>
        <w:ind w:left="6480" w:hanging="360"/>
      </w:pPr>
      <w:rPr>
        <w:rFonts w:ascii="Wingdings" w:hAnsi="Wingdings" w:hint="default"/>
      </w:rPr>
    </w:lvl>
  </w:abstractNum>
  <w:abstractNum w:abstractNumId="41" w15:restartNumberingAfterBreak="0">
    <w:nsid w:val="73DF0F7F"/>
    <w:multiLevelType w:val="multilevel"/>
    <w:tmpl w:val="45B6D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690B4C"/>
    <w:multiLevelType w:val="multilevel"/>
    <w:tmpl w:val="3AB6B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69850E0"/>
    <w:multiLevelType w:val="hybridMultilevel"/>
    <w:tmpl w:val="E61202CC"/>
    <w:lvl w:ilvl="0" w:tplc="9D0C6D8E">
      <w:start w:val="1"/>
      <w:numFmt w:val="bullet"/>
      <w:lvlText w:val=""/>
      <w:lvlJc w:val="left"/>
      <w:pPr>
        <w:ind w:left="1800" w:hanging="360"/>
      </w:pPr>
      <w:rPr>
        <w:rFonts w:ascii="Symbol" w:hAnsi="Symbol" w:hint="default"/>
      </w:rPr>
    </w:lvl>
    <w:lvl w:ilvl="1" w:tplc="6C021FF4">
      <w:start w:val="1"/>
      <w:numFmt w:val="bullet"/>
      <w:lvlText w:val="o"/>
      <w:lvlJc w:val="left"/>
      <w:pPr>
        <w:ind w:left="2520" w:hanging="360"/>
      </w:pPr>
      <w:rPr>
        <w:rFonts w:ascii="Courier New" w:hAnsi="Courier New" w:hint="default"/>
      </w:rPr>
    </w:lvl>
    <w:lvl w:ilvl="2" w:tplc="533ED862">
      <w:start w:val="1"/>
      <w:numFmt w:val="bullet"/>
      <w:lvlText w:val=""/>
      <w:lvlJc w:val="left"/>
      <w:pPr>
        <w:ind w:left="3240" w:hanging="360"/>
      </w:pPr>
      <w:rPr>
        <w:rFonts w:ascii="Wingdings" w:hAnsi="Wingdings" w:hint="default"/>
      </w:rPr>
    </w:lvl>
    <w:lvl w:ilvl="3" w:tplc="BBD461B0">
      <w:start w:val="1"/>
      <w:numFmt w:val="bullet"/>
      <w:lvlText w:val=""/>
      <w:lvlJc w:val="left"/>
      <w:pPr>
        <w:ind w:left="3960" w:hanging="360"/>
      </w:pPr>
      <w:rPr>
        <w:rFonts w:ascii="Symbol" w:hAnsi="Symbol" w:hint="default"/>
      </w:rPr>
    </w:lvl>
    <w:lvl w:ilvl="4" w:tplc="0D1E905E">
      <w:start w:val="1"/>
      <w:numFmt w:val="bullet"/>
      <w:lvlText w:val="o"/>
      <w:lvlJc w:val="left"/>
      <w:pPr>
        <w:ind w:left="4680" w:hanging="360"/>
      </w:pPr>
      <w:rPr>
        <w:rFonts w:ascii="Courier New" w:hAnsi="Courier New" w:hint="default"/>
      </w:rPr>
    </w:lvl>
    <w:lvl w:ilvl="5" w:tplc="E27A1570">
      <w:start w:val="1"/>
      <w:numFmt w:val="bullet"/>
      <w:lvlText w:val=""/>
      <w:lvlJc w:val="left"/>
      <w:pPr>
        <w:ind w:left="5400" w:hanging="360"/>
      </w:pPr>
      <w:rPr>
        <w:rFonts w:ascii="Wingdings" w:hAnsi="Wingdings" w:hint="default"/>
      </w:rPr>
    </w:lvl>
    <w:lvl w:ilvl="6" w:tplc="D5C444B2">
      <w:start w:val="1"/>
      <w:numFmt w:val="bullet"/>
      <w:lvlText w:val=""/>
      <w:lvlJc w:val="left"/>
      <w:pPr>
        <w:ind w:left="6120" w:hanging="360"/>
      </w:pPr>
      <w:rPr>
        <w:rFonts w:ascii="Symbol" w:hAnsi="Symbol" w:hint="default"/>
      </w:rPr>
    </w:lvl>
    <w:lvl w:ilvl="7" w:tplc="B91C0336">
      <w:start w:val="1"/>
      <w:numFmt w:val="bullet"/>
      <w:lvlText w:val="o"/>
      <w:lvlJc w:val="left"/>
      <w:pPr>
        <w:ind w:left="6840" w:hanging="360"/>
      </w:pPr>
      <w:rPr>
        <w:rFonts w:ascii="Courier New" w:hAnsi="Courier New" w:hint="default"/>
      </w:rPr>
    </w:lvl>
    <w:lvl w:ilvl="8" w:tplc="A57C0868">
      <w:start w:val="1"/>
      <w:numFmt w:val="bullet"/>
      <w:lvlText w:val=""/>
      <w:lvlJc w:val="left"/>
      <w:pPr>
        <w:ind w:left="7560" w:hanging="360"/>
      </w:pPr>
      <w:rPr>
        <w:rFonts w:ascii="Wingdings" w:hAnsi="Wingdings" w:hint="default"/>
      </w:rPr>
    </w:lvl>
  </w:abstractNum>
  <w:abstractNum w:abstractNumId="44" w15:restartNumberingAfterBreak="0">
    <w:nsid w:val="78453604"/>
    <w:multiLevelType w:val="multilevel"/>
    <w:tmpl w:val="E7BCD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0230DD"/>
    <w:multiLevelType w:val="multilevel"/>
    <w:tmpl w:val="B770C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8A32A4"/>
    <w:multiLevelType w:val="multilevel"/>
    <w:tmpl w:val="DDDA9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4931911">
    <w:abstractNumId w:val="43"/>
  </w:num>
  <w:num w:numId="2" w16cid:durableId="1695154839">
    <w:abstractNumId w:val="21"/>
  </w:num>
  <w:num w:numId="3" w16cid:durableId="2077391098">
    <w:abstractNumId w:val="35"/>
  </w:num>
  <w:num w:numId="4" w16cid:durableId="1631858019">
    <w:abstractNumId w:val="26"/>
  </w:num>
  <w:num w:numId="5" w16cid:durableId="1444154163">
    <w:abstractNumId w:val="22"/>
  </w:num>
  <w:num w:numId="6" w16cid:durableId="65735403">
    <w:abstractNumId w:val="37"/>
  </w:num>
  <w:num w:numId="7" w16cid:durableId="282461867">
    <w:abstractNumId w:val="20"/>
  </w:num>
  <w:num w:numId="8" w16cid:durableId="857890161">
    <w:abstractNumId w:val="33"/>
  </w:num>
  <w:num w:numId="9" w16cid:durableId="1004405297">
    <w:abstractNumId w:val="45"/>
  </w:num>
  <w:num w:numId="10" w16cid:durableId="967586337">
    <w:abstractNumId w:val="28"/>
  </w:num>
  <w:num w:numId="11" w16cid:durableId="2015759588">
    <w:abstractNumId w:val="32"/>
  </w:num>
  <w:num w:numId="12" w16cid:durableId="2094735502">
    <w:abstractNumId w:val="6"/>
  </w:num>
  <w:num w:numId="13" w16cid:durableId="182255811">
    <w:abstractNumId w:val="7"/>
  </w:num>
  <w:num w:numId="14" w16cid:durableId="1894388076">
    <w:abstractNumId w:val="31"/>
  </w:num>
  <w:num w:numId="15" w16cid:durableId="889851828">
    <w:abstractNumId w:val="34"/>
  </w:num>
  <w:num w:numId="16" w16cid:durableId="383218360">
    <w:abstractNumId w:val="9"/>
  </w:num>
  <w:num w:numId="17" w16cid:durableId="1223786301">
    <w:abstractNumId w:val="25"/>
  </w:num>
  <w:num w:numId="18" w16cid:durableId="2000645562">
    <w:abstractNumId w:val="38"/>
  </w:num>
  <w:num w:numId="19" w16cid:durableId="1656757500">
    <w:abstractNumId w:val="23"/>
  </w:num>
  <w:num w:numId="20" w16cid:durableId="2101294745">
    <w:abstractNumId w:val="16"/>
  </w:num>
  <w:num w:numId="21" w16cid:durableId="2013754382">
    <w:abstractNumId w:val="29"/>
  </w:num>
  <w:num w:numId="22" w16cid:durableId="908689377">
    <w:abstractNumId w:val="3"/>
  </w:num>
  <w:num w:numId="23" w16cid:durableId="1931816919">
    <w:abstractNumId w:val="15"/>
  </w:num>
  <w:num w:numId="24" w16cid:durableId="1031108493">
    <w:abstractNumId w:val="8"/>
  </w:num>
  <w:num w:numId="25" w16cid:durableId="1891845492">
    <w:abstractNumId w:val="13"/>
  </w:num>
  <w:num w:numId="26" w16cid:durableId="868490685">
    <w:abstractNumId w:val="46"/>
  </w:num>
  <w:num w:numId="27" w16cid:durableId="360935521">
    <w:abstractNumId w:val="41"/>
  </w:num>
  <w:num w:numId="28" w16cid:durableId="1669095372">
    <w:abstractNumId w:val="44"/>
  </w:num>
  <w:num w:numId="29" w16cid:durableId="550925400">
    <w:abstractNumId w:val="24"/>
  </w:num>
  <w:num w:numId="30" w16cid:durableId="245262949">
    <w:abstractNumId w:val="10"/>
  </w:num>
  <w:num w:numId="31" w16cid:durableId="1647393616">
    <w:abstractNumId w:val="0"/>
  </w:num>
  <w:num w:numId="32" w16cid:durableId="1500845364">
    <w:abstractNumId w:val="39"/>
  </w:num>
  <w:num w:numId="33" w16cid:durableId="2093432975">
    <w:abstractNumId w:val="42"/>
  </w:num>
  <w:num w:numId="34" w16cid:durableId="1666321523">
    <w:abstractNumId w:val="17"/>
  </w:num>
  <w:num w:numId="35" w16cid:durableId="1647709339">
    <w:abstractNumId w:val="27"/>
  </w:num>
  <w:num w:numId="36" w16cid:durableId="59641346">
    <w:abstractNumId w:val="2"/>
  </w:num>
  <w:num w:numId="37" w16cid:durableId="1266159298">
    <w:abstractNumId w:val="36"/>
  </w:num>
  <w:num w:numId="38" w16cid:durableId="204874055">
    <w:abstractNumId w:val="19"/>
  </w:num>
  <w:num w:numId="39" w16cid:durableId="1227884710">
    <w:abstractNumId w:val="5"/>
  </w:num>
  <w:num w:numId="40" w16cid:durableId="1182745222">
    <w:abstractNumId w:val="1"/>
  </w:num>
  <w:num w:numId="41" w16cid:durableId="598174050">
    <w:abstractNumId w:val="11"/>
  </w:num>
  <w:num w:numId="42" w16cid:durableId="808016976">
    <w:abstractNumId w:val="40"/>
  </w:num>
  <w:num w:numId="43" w16cid:durableId="1110706004">
    <w:abstractNumId w:val="30"/>
  </w:num>
  <w:num w:numId="44" w16cid:durableId="1141271124">
    <w:abstractNumId w:val="18"/>
  </w:num>
  <w:num w:numId="45" w16cid:durableId="1078405860">
    <w:abstractNumId w:val="12"/>
  </w:num>
  <w:num w:numId="46" w16cid:durableId="1779251238">
    <w:abstractNumId w:val="14"/>
  </w:num>
  <w:num w:numId="47" w16cid:durableId="1153179126">
    <w:abstractNumId w:val="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04"/>
    <w:rsid w:val="00001770"/>
    <w:rsid w:val="0000178B"/>
    <w:rsid w:val="00005AA5"/>
    <w:rsid w:val="0000680C"/>
    <w:rsid w:val="0000686E"/>
    <w:rsid w:val="00012C90"/>
    <w:rsid w:val="00012DEC"/>
    <w:rsid w:val="00013371"/>
    <w:rsid w:val="000227E3"/>
    <w:rsid w:val="00023E71"/>
    <w:rsid w:val="00026957"/>
    <w:rsid w:val="00031E18"/>
    <w:rsid w:val="00033E50"/>
    <w:rsid w:val="00033F9E"/>
    <w:rsid w:val="00035BF0"/>
    <w:rsid w:val="00041030"/>
    <w:rsid w:val="0004119D"/>
    <w:rsid w:val="0004316B"/>
    <w:rsid w:val="0004350A"/>
    <w:rsid w:val="00045928"/>
    <w:rsid w:val="000470E6"/>
    <w:rsid w:val="00051338"/>
    <w:rsid w:val="00052D14"/>
    <w:rsid w:val="00055917"/>
    <w:rsid w:val="0005695C"/>
    <w:rsid w:val="00060112"/>
    <w:rsid w:val="00063F28"/>
    <w:rsid w:val="0006421E"/>
    <w:rsid w:val="000643D9"/>
    <w:rsid w:val="00064631"/>
    <w:rsid w:val="00067E3C"/>
    <w:rsid w:val="00070458"/>
    <w:rsid w:val="00070764"/>
    <w:rsid w:val="00076670"/>
    <w:rsid w:val="00077F82"/>
    <w:rsid w:val="0008029A"/>
    <w:rsid w:val="000809E1"/>
    <w:rsid w:val="00082DBE"/>
    <w:rsid w:val="0008367D"/>
    <w:rsid w:val="00085C9A"/>
    <w:rsid w:val="00086E9E"/>
    <w:rsid w:val="0009281B"/>
    <w:rsid w:val="00092E48"/>
    <w:rsid w:val="00095637"/>
    <w:rsid w:val="00096A3C"/>
    <w:rsid w:val="000A002B"/>
    <w:rsid w:val="000A123B"/>
    <w:rsid w:val="000A22A6"/>
    <w:rsid w:val="000A3FB2"/>
    <w:rsid w:val="000A5106"/>
    <w:rsid w:val="000B4E21"/>
    <w:rsid w:val="000B700C"/>
    <w:rsid w:val="000B74AD"/>
    <w:rsid w:val="000B7F18"/>
    <w:rsid w:val="000D01B9"/>
    <w:rsid w:val="000D3565"/>
    <w:rsid w:val="000D5B0A"/>
    <w:rsid w:val="000E1533"/>
    <w:rsid w:val="000E17CA"/>
    <w:rsid w:val="000E1E1A"/>
    <w:rsid w:val="000E2328"/>
    <w:rsid w:val="000E345B"/>
    <w:rsid w:val="000E4017"/>
    <w:rsid w:val="000F379D"/>
    <w:rsid w:val="000F5793"/>
    <w:rsid w:val="000F5880"/>
    <w:rsid w:val="000F5D67"/>
    <w:rsid w:val="00103BD2"/>
    <w:rsid w:val="00103EB6"/>
    <w:rsid w:val="00104CB5"/>
    <w:rsid w:val="00105349"/>
    <w:rsid w:val="0010616E"/>
    <w:rsid w:val="00111020"/>
    <w:rsid w:val="0011125F"/>
    <w:rsid w:val="00112C2F"/>
    <w:rsid w:val="00113F17"/>
    <w:rsid w:val="0012457E"/>
    <w:rsid w:val="001261D9"/>
    <w:rsid w:val="00126F97"/>
    <w:rsid w:val="00127F8A"/>
    <w:rsid w:val="00130370"/>
    <w:rsid w:val="001330A4"/>
    <w:rsid w:val="00136B83"/>
    <w:rsid w:val="00136FF8"/>
    <w:rsid w:val="001410FD"/>
    <w:rsid w:val="001474E7"/>
    <w:rsid w:val="001551F1"/>
    <w:rsid w:val="00155627"/>
    <w:rsid w:val="00155FF8"/>
    <w:rsid w:val="00156058"/>
    <w:rsid w:val="00156B4B"/>
    <w:rsid w:val="00157106"/>
    <w:rsid w:val="00162FA7"/>
    <w:rsid w:val="00163D19"/>
    <w:rsid w:val="00164058"/>
    <w:rsid w:val="00167387"/>
    <w:rsid w:val="00167B73"/>
    <w:rsid w:val="0017092C"/>
    <w:rsid w:val="00181ECC"/>
    <w:rsid w:val="001824E0"/>
    <w:rsid w:val="00184F94"/>
    <w:rsid w:val="00185E64"/>
    <w:rsid w:val="00187769"/>
    <w:rsid w:val="00192ADD"/>
    <w:rsid w:val="001966D3"/>
    <w:rsid w:val="001A0B68"/>
    <w:rsid w:val="001B06C8"/>
    <w:rsid w:val="001B111D"/>
    <w:rsid w:val="001B146F"/>
    <w:rsid w:val="001B3DFA"/>
    <w:rsid w:val="001B7241"/>
    <w:rsid w:val="001C0E25"/>
    <w:rsid w:val="001C1B08"/>
    <w:rsid w:val="001C257B"/>
    <w:rsid w:val="001C7F91"/>
    <w:rsid w:val="001D39B9"/>
    <w:rsid w:val="001D4B03"/>
    <w:rsid w:val="001D60E0"/>
    <w:rsid w:val="001E26CD"/>
    <w:rsid w:val="001E473E"/>
    <w:rsid w:val="001E52DF"/>
    <w:rsid w:val="001E5C1D"/>
    <w:rsid w:val="001E633C"/>
    <w:rsid w:val="001E7715"/>
    <w:rsid w:val="001F0157"/>
    <w:rsid w:val="001F4316"/>
    <w:rsid w:val="001F7FBF"/>
    <w:rsid w:val="0020108C"/>
    <w:rsid w:val="00202F2E"/>
    <w:rsid w:val="00203B65"/>
    <w:rsid w:val="0021795C"/>
    <w:rsid w:val="00220F44"/>
    <w:rsid w:val="002243D9"/>
    <w:rsid w:val="0022454E"/>
    <w:rsid w:val="00226703"/>
    <w:rsid w:val="00230A6B"/>
    <w:rsid w:val="0023599E"/>
    <w:rsid w:val="00235BF3"/>
    <w:rsid w:val="002423A2"/>
    <w:rsid w:val="00244B00"/>
    <w:rsid w:val="00247CF7"/>
    <w:rsid w:val="002510CA"/>
    <w:rsid w:val="002513CA"/>
    <w:rsid w:val="00253388"/>
    <w:rsid w:val="00253816"/>
    <w:rsid w:val="00254A20"/>
    <w:rsid w:val="002551D8"/>
    <w:rsid w:val="0025693A"/>
    <w:rsid w:val="00260690"/>
    <w:rsid w:val="002606E6"/>
    <w:rsid w:val="002613C0"/>
    <w:rsid w:val="002617A8"/>
    <w:rsid w:val="00262491"/>
    <w:rsid w:val="00263C29"/>
    <w:rsid w:val="0026445A"/>
    <w:rsid w:val="0026613D"/>
    <w:rsid w:val="0026629E"/>
    <w:rsid w:val="0027015E"/>
    <w:rsid w:val="00271FF2"/>
    <w:rsid w:val="00275DB2"/>
    <w:rsid w:val="00275F25"/>
    <w:rsid w:val="00276839"/>
    <w:rsid w:val="00280E05"/>
    <w:rsid w:val="00282B02"/>
    <w:rsid w:val="00282EEA"/>
    <w:rsid w:val="0028480B"/>
    <w:rsid w:val="002870D2"/>
    <w:rsid w:val="00291311"/>
    <w:rsid w:val="00293B34"/>
    <w:rsid w:val="002942DA"/>
    <w:rsid w:val="00295E7F"/>
    <w:rsid w:val="00296056"/>
    <w:rsid w:val="00297401"/>
    <w:rsid w:val="002A292C"/>
    <w:rsid w:val="002A2DE6"/>
    <w:rsid w:val="002A2E30"/>
    <w:rsid w:val="002A347F"/>
    <w:rsid w:val="002C05BB"/>
    <w:rsid w:val="002C23EB"/>
    <w:rsid w:val="002C41BF"/>
    <w:rsid w:val="002C5B32"/>
    <w:rsid w:val="002C7AFA"/>
    <w:rsid w:val="002D0818"/>
    <w:rsid w:val="002D30BB"/>
    <w:rsid w:val="002D419C"/>
    <w:rsid w:val="002E11C9"/>
    <w:rsid w:val="002E1534"/>
    <w:rsid w:val="002E5F06"/>
    <w:rsid w:val="002F1D34"/>
    <w:rsid w:val="002F6DDF"/>
    <w:rsid w:val="0030372C"/>
    <w:rsid w:val="003042C0"/>
    <w:rsid w:val="003056D7"/>
    <w:rsid w:val="003100B9"/>
    <w:rsid w:val="00310323"/>
    <w:rsid w:val="00310740"/>
    <w:rsid w:val="00310B9F"/>
    <w:rsid w:val="00312FB0"/>
    <w:rsid w:val="00313DEE"/>
    <w:rsid w:val="00316397"/>
    <w:rsid w:val="00316A56"/>
    <w:rsid w:val="00317FD0"/>
    <w:rsid w:val="0032134E"/>
    <w:rsid w:val="00322F55"/>
    <w:rsid w:val="003238D9"/>
    <w:rsid w:val="00327DBF"/>
    <w:rsid w:val="00334971"/>
    <w:rsid w:val="00335A61"/>
    <w:rsid w:val="00340AD0"/>
    <w:rsid w:val="003435E3"/>
    <w:rsid w:val="0034555B"/>
    <w:rsid w:val="00346AFE"/>
    <w:rsid w:val="0035161E"/>
    <w:rsid w:val="00351D03"/>
    <w:rsid w:val="00353371"/>
    <w:rsid w:val="003547DA"/>
    <w:rsid w:val="003551D8"/>
    <w:rsid w:val="003578BC"/>
    <w:rsid w:val="003624F5"/>
    <w:rsid w:val="00364942"/>
    <w:rsid w:val="00364B7C"/>
    <w:rsid w:val="00365375"/>
    <w:rsid w:val="00370BBC"/>
    <w:rsid w:val="00375086"/>
    <w:rsid w:val="00377ABC"/>
    <w:rsid w:val="00381718"/>
    <w:rsid w:val="003837CE"/>
    <w:rsid w:val="00383B60"/>
    <w:rsid w:val="00386EB7"/>
    <w:rsid w:val="003929C9"/>
    <w:rsid w:val="00394CED"/>
    <w:rsid w:val="0039574A"/>
    <w:rsid w:val="003973CF"/>
    <w:rsid w:val="003A2B2D"/>
    <w:rsid w:val="003A38ED"/>
    <w:rsid w:val="003A3DA6"/>
    <w:rsid w:val="003A4327"/>
    <w:rsid w:val="003A553E"/>
    <w:rsid w:val="003B411C"/>
    <w:rsid w:val="003B47DF"/>
    <w:rsid w:val="003B7E10"/>
    <w:rsid w:val="003C093F"/>
    <w:rsid w:val="003C0AD8"/>
    <w:rsid w:val="003C3F59"/>
    <w:rsid w:val="003C670A"/>
    <w:rsid w:val="003D047A"/>
    <w:rsid w:val="003D0908"/>
    <w:rsid w:val="003D2141"/>
    <w:rsid w:val="003D270F"/>
    <w:rsid w:val="003D28A2"/>
    <w:rsid w:val="003D3343"/>
    <w:rsid w:val="003D4821"/>
    <w:rsid w:val="003D5C08"/>
    <w:rsid w:val="003E13D0"/>
    <w:rsid w:val="003E24D7"/>
    <w:rsid w:val="003E32A8"/>
    <w:rsid w:val="003E4B7F"/>
    <w:rsid w:val="003F0426"/>
    <w:rsid w:val="003F323F"/>
    <w:rsid w:val="0040189A"/>
    <w:rsid w:val="00402E0C"/>
    <w:rsid w:val="004140A0"/>
    <w:rsid w:val="004145AC"/>
    <w:rsid w:val="00414A7F"/>
    <w:rsid w:val="0041607F"/>
    <w:rsid w:val="00422B47"/>
    <w:rsid w:val="004251E0"/>
    <w:rsid w:val="004254A4"/>
    <w:rsid w:val="00430D0D"/>
    <w:rsid w:val="00440C1B"/>
    <w:rsid w:val="00443C6D"/>
    <w:rsid w:val="00447F30"/>
    <w:rsid w:val="00451513"/>
    <w:rsid w:val="00451D66"/>
    <w:rsid w:val="004542EC"/>
    <w:rsid w:val="004547AC"/>
    <w:rsid w:val="0045493D"/>
    <w:rsid w:val="00455EBE"/>
    <w:rsid w:val="00457371"/>
    <w:rsid w:val="00460701"/>
    <w:rsid w:val="004629EB"/>
    <w:rsid w:val="004632ED"/>
    <w:rsid w:val="00464188"/>
    <w:rsid w:val="0046470E"/>
    <w:rsid w:val="00467D54"/>
    <w:rsid w:val="00472FC7"/>
    <w:rsid w:val="004740A0"/>
    <w:rsid w:val="0047606E"/>
    <w:rsid w:val="00477FFA"/>
    <w:rsid w:val="00480281"/>
    <w:rsid w:val="00483880"/>
    <w:rsid w:val="00484010"/>
    <w:rsid w:val="00485495"/>
    <w:rsid w:val="00486960"/>
    <w:rsid w:val="004872D4"/>
    <w:rsid w:val="004874B2"/>
    <w:rsid w:val="0049056E"/>
    <w:rsid w:val="0049198C"/>
    <w:rsid w:val="00491FA9"/>
    <w:rsid w:val="004930AF"/>
    <w:rsid w:val="004A3150"/>
    <w:rsid w:val="004A70C5"/>
    <w:rsid w:val="004B0A92"/>
    <w:rsid w:val="004C0FE3"/>
    <w:rsid w:val="004C3628"/>
    <w:rsid w:val="004C4F18"/>
    <w:rsid w:val="004C64C2"/>
    <w:rsid w:val="004D31B0"/>
    <w:rsid w:val="004D45D3"/>
    <w:rsid w:val="004D49FE"/>
    <w:rsid w:val="004E3310"/>
    <w:rsid w:val="004E43AE"/>
    <w:rsid w:val="004E49EC"/>
    <w:rsid w:val="004F196B"/>
    <w:rsid w:val="005012F2"/>
    <w:rsid w:val="005049DE"/>
    <w:rsid w:val="00505ECA"/>
    <w:rsid w:val="00506E06"/>
    <w:rsid w:val="00506FCE"/>
    <w:rsid w:val="005177C9"/>
    <w:rsid w:val="00519E65"/>
    <w:rsid w:val="005251D4"/>
    <w:rsid w:val="00526BC5"/>
    <w:rsid w:val="00526C53"/>
    <w:rsid w:val="00534744"/>
    <w:rsid w:val="00536F10"/>
    <w:rsid w:val="005460DA"/>
    <w:rsid w:val="005553BF"/>
    <w:rsid w:val="00555A74"/>
    <w:rsid w:val="005565DB"/>
    <w:rsid w:val="00557170"/>
    <w:rsid w:val="005633F0"/>
    <w:rsid w:val="00565105"/>
    <w:rsid w:val="005655A8"/>
    <w:rsid w:val="005714CB"/>
    <w:rsid w:val="00571AD7"/>
    <w:rsid w:val="00573AC3"/>
    <w:rsid w:val="005746F9"/>
    <w:rsid w:val="0057692F"/>
    <w:rsid w:val="005819A7"/>
    <w:rsid w:val="00581AA8"/>
    <w:rsid w:val="00583D5F"/>
    <w:rsid w:val="005848B7"/>
    <w:rsid w:val="0058552F"/>
    <w:rsid w:val="00585A6C"/>
    <w:rsid w:val="005860E3"/>
    <w:rsid w:val="00590C47"/>
    <w:rsid w:val="00591425"/>
    <w:rsid w:val="00595026"/>
    <w:rsid w:val="005A169F"/>
    <w:rsid w:val="005A3F7E"/>
    <w:rsid w:val="005A587F"/>
    <w:rsid w:val="005A5A8D"/>
    <w:rsid w:val="005A672D"/>
    <w:rsid w:val="005A7B76"/>
    <w:rsid w:val="005B4385"/>
    <w:rsid w:val="005C054D"/>
    <w:rsid w:val="005C354A"/>
    <w:rsid w:val="005C620D"/>
    <w:rsid w:val="005D0C31"/>
    <w:rsid w:val="005D66F6"/>
    <w:rsid w:val="005E0D47"/>
    <w:rsid w:val="005E4DCC"/>
    <w:rsid w:val="005E5E8A"/>
    <w:rsid w:val="005F060E"/>
    <w:rsid w:val="005F0BCA"/>
    <w:rsid w:val="005F1EF6"/>
    <w:rsid w:val="005F3072"/>
    <w:rsid w:val="005F419C"/>
    <w:rsid w:val="00604839"/>
    <w:rsid w:val="006048C5"/>
    <w:rsid w:val="00607285"/>
    <w:rsid w:val="0061354D"/>
    <w:rsid w:val="006135E5"/>
    <w:rsid w:val="00614615"/>
    <w:rsid w:val="0061602E"/>
    <w:rsid w:val="00620386"/>
    <w:rsid w:val="00621DC0"/>
    <w:rsid w:val="006256C1"/>
    <w:rsid w:val="0063747B"/>
    <w:rsid w:val="0064369E"/>
    <w:rsid w:val="006440EA"/>
    <w:rsid w:val="00644CD7"/>
    <w:rsid w:val="006455ED"/>
    <w:rsid w:val="00645ABE"/>
    <w:rsid w:val="006516F0"/>
    <w:rsid w:val="00651FE8"/>
    <w:rsid w:val="00654C8C"/>
    <w:rsid w:val="006553E2"/>
    <w:rsid w:val="006568A3"/>
    <w:rsid w:val="0066155D"/>
    <w:rsid w:val="00665D2C"/>
    <w:rsid w:val="00670C22"/>
    <w:rsid w:val="00670C92"/>
    <w:rsid w:val="00670F7F"/>
    <w:rsid w:val="00674DFB"/>
    <w:rsid w:val="0067671F"/>
    <w:rsid w:val="0067732F"/>
    <w:rsid w:val="00680012"/>
    <w:rsid w:val="00681128"/>
    <w:rsid w:val="006820CA"/>
    <w:rsid w:val="006832B9"/>
    <w:rsid w:val="0068455B"/>
    <w:rsid w:val="00684FEF"/>
    <w:rsid w:val="00686238"/>
    <w:rsid w:val="00694D9D"/>
    <w:rsid w:val="00695148"/>
    <w:rsid w:val="00695DF1"/>
    <w:rsid w:val="006A0858"/>
    <w:rsid w:val="006A108D"/>
    <w:rsid w:val="006A2AB8"/>
    <w:rsid w:val="006A3959"/>
    <w:rsid w:val="006A39D6"/>
    <w:rsid w:val="006A5491"/>
    <w:rsid w:val="006B1C85"/>
    <w:rsid w:val="006B444C"/>
    <w:rsid w:val="006B69E2"/>
    <w:rsid w:val="006B7289"/>
    <w:rsid w:val="006B7B05"/>
    <w:rsid w:val="006C25C6"/>
    <w:rsid w:val="006D1097"/>
    <w:rsid w:val="006D4B6D"/>
    <w:rsid w:val="006D5841"/>
    <w:rsid w:val="006E075D"/>
    <w:rsid w:val="006E181C"/>
    <w:rsid w:val="006E394C"/>
    <w:rsid w:val="006E401E"/>
    <w:rsid w:val="006E5F0C"/>
    <w:rsid w:val="006F3D92"/>
    <w:rsid w:val="007011C1"/>
    <w:rsid w:val="007032C4"/>
    <w:rsid w:val="00703509"/>
    <w:rsid w:val="007035B8"/>
    <w:rsid w:val="00705819"/>
    <w:rsid w:val="007136B3"/>
    <w:rsid w:val="007142DB"/>
    <w:rsid w:val="00715075"/>
    <w:rsid w:val="007164BF"/>
    <w:rsid w:val="0071736A"/>
    <w:rsid w:val="00717DEF"/>
    <w:rsid w:val="0072614A"/>
    <w:rsid w:val="00727166"/>
    <w:rsid w:val="007344E9"/>
    <w:rsid w:val="00742648"/>
    <w:rsid w:val="00742935"/>
    <w:rsid w:val="00743E2A"/>
    <w:rsid w:val="00745587"/>
    <w:rsid w:val="00751520"/>
    <w:rsid w:val="007567D1"/>
    <w:rsid w:val="00756E9F"/>
    <w:rsid w:val="00760F8F"/>
    <w:rsid w:val="007612E6"/>
    <w:rsid w:val="007639E5"/>
    <w:rsid w:val="00770BB0"/>
    <w:rsid w:val="0077269F"/>
    <w:rsid w:val="00775CD7"/>
    <w:rsid w:val="007775B1"/>
    <w:rsid w:val="00780CA6"/>
    <w:rsid w:val="00786A0C"/>
    <w:rsid w:val="0078794B"/>
    <w:rsid w:val="0079208D"/>
    <w:rsid w:val="007934A7"/>
    <w:rsid w:val="00797AC0"/>
    <w:rsid w:val="00797FA7"/>
    <w:rsid w:val="007A2F33"/>
    <w:rsid w:val="007A5ABF"/>
    <w:rsid w:val="007B7C17"/>
    <w:rsid w:val="007C18E5"/>
    <w:rsid w:val="007C2323"/>
    <w:rsid w:val="007C3503"/>
    <w:rsid w:val="007C6AD9"/>
    <w:rsid w:val="007C7403"/>
    <w:rsid w:val="007D1081"/>
    <w:rsid w:val="007D1994"/>
    <w:rsid w:val="007D3C95"/>
    <w:rsid w:val="007D52D6"/>
    <w:rsid w:val="007D5B3D"/>
    <w:rsid w:val="007D6941"/>
    <w:rsid w:val="007E049A"/>
    <w:rsid w:val="007E0CAF"/>
    <w:rsid w:val="007E4D72"/>
    <w:rsid w:val="007E6C50"/>
    <w:rsid w:val="007F0736"/>
    <w:rsid w:val="007F2EB6"/>
    <w:rsid w:val="00800C88"/>
    <w:rsid w:val="008152E1"/>
    <w:rsid w:val="008206A5"/>
    <w:rsid w:val="008206F4"/>
    <w:rsid w:val="0082746F"/>
    <w:rsid w:val="0083213C"/>
    <w:rsid w:val="00835E04"/>
    <w:rsid w:val="0083685A"/>
    <w:rsid w:val="008376DB"/>
    <w:rsid w:val="00840F63"/>
    <w:rsid w:val="0084292C"/>
    <w:rsid w:val="00844550"/>
    <w:rsid w:val="00851386"/>
    <w:rsid w:val="00855AB1"/>
    <w:rsid w:val="00855F65"/>
    <w:rsid w:val="008564A1"/>
    <w:rsid w:val="00856BCC"/>
    <w:rsid w:val="008605A8"/>
    <w:rsid w:val="00861A05"/>
    <w:rsid w:val="00863A28"/>
    <w:rsid w:val="00867504"/>
    <w:rsid w:val="00873D13"/>
    <w:rsid w:val="00880A73"/>
    <w:rsid w:val="00882009"/>
    <w:rsid w:val="00882F06"/>
    <w:rsid w:val="008848E0"/>
    <w:rsid w:val="00890E61"/>
    <w:rsid w:val="008936E5"/>
    <w:rsid w:val="008A004A"/>
    <w:rsid w:val="008A0A38"/>
    <w:rsid w:val="008B004A"/>
    <w:rsid w:val="008B1910"/>
    <w:rsid w:val="008B37A1"/>
    <w:rsid w:val="008C14E3"/>
    <w:rsid w:val="008C2E96"/>
    <w:rsid w:val="008C3BF1"/>
    <w:rsid w:val="008C4112"/>
    <w:rsid w:val="008C4809"/>
    <w:rsid w:val="008C507A"/>
    <w:rsid w:val="008D09F1"/>
    <w:rsid w:val="008D4047"/>
    <w:rsid w:val="008D4548"/>
    <w:rsid w:val="008D5F9E"/>
    <w:rsid w:val="008D6D11"/>
    <w:rsid w:val="008E17C6"/>
    <w:rsid w:val="008E1C7C"/>
    <w:rsid w:val="008E29B0"/>
    <w:rsid w:val="008E315D"/>
    <w:rsid w:val="008E3990"/>
    <w:rsid w:val="008E3A59"/>
    <w:rsid w:val="008F5ACE"/>
    <w:rsid w:val="00901207"/>
    <w:rsid w:val="00912D3D"/>
    <w:rsid w:val="009132F0"/>
    <w:rsid w:val="00917E4C"/>
    <w:rsid w:val="009205F5"/>
    <w:rsid w:val="00920C8F"/>
    <w:rsid w:val="00920F6C"/>
    <w:rsid w:val="00925DA5"/>
    <w:rsid w:val="00926F60"/>
    <w:rsid w:val="00927C9F"/>
    <w:rsid w:val="00933F03"/>
    <w:rsid w:val="00934129"/>
    <w:rsid w:val="0093534F"/>
    <w:rsid w:val="0093650E"/>
    <w:rsid w:val="00942936"/>
    <w:rsid w:val="0094299E"/>
    <w:rsid w:val="009437F7"/>
    <w:rsid w:val="00944B77"/>
    <w:rsid w:val="009456E3"/>
    <w:rsid w:val="009463FE"/>
    <w:rsid w:val="00951C6F"/>
    <w:rsid w:val="009532B5"/>
    <w:rsid w:val="00954760"/>
    <w:rsid w:val="00955DB6"/>
    <w:rsid w:val="00956D58"/>
    <w:rsid w:val="009579A1"/>
    <w:rsid w:val="00960F24"/>
    <w:rsid w:val="0096343A"/>
    <w:rsid w:val="00963ACC"/>
    <w:rsid w:val="009711BD"/>
    <w:rsid w:val="00973B7B"/>
    <w:rsid w:val="00976752"/>
    <w:rsid w:val="009806A7"/>
    <w:rsid w:val="00986704"/>
    <w:rsid w:val="00994B78"/>
    <w:rsid w:val="00997293"/>
    <w:rsid w:val="009A2875"/>
    <w:rsid w:val="009A3A40"/>
    <w:rsid w:val="009A401E"/>
    <w:rsid w:val="009A4743"/>
    <w:rsid w:val="009A780F"/>
    <w:rsid w:val="009B152D"/>
    <w:rsid w:val="009B5B35"/>
    <w:rsid w:val="009B6556"/>
    <w:rsid w:val="009C052F"/>
    <w:rsid w:val="009C058D"/>
    <w:rsid w:val="009C0802"/>
    <w:rsid w:val="009C0D52"/>
    <w:rsid w:val="009C102D"/>
    <w:rsid w:val="009C35EA"/>
    <w:rsid w:val="009C3ECF"/>
    <w:rsid w:val="009C400E"/>
    <w:rsid w:val="009C48DB"/>
    <w:rsid w:val="009C51F6"/>
    <w:rsid w:val="009C698D"/>
    <w:rsid w:val="009C6A3A"/>
    <w:rsid w:val="009D0447"/>
    <w:rsid w:val="009D1975"/>
    <w:rsid w:val="009D1D9E"/>
    <w:rsid w:val="009D3E9F"/>
    <w:rsid w:val="009E216B"/>
    <w:rsid w:val="009E6F64"/>
    <w:rsid w:val="009F533D"/>
    <w:rsid w:val="009F59B5"/>
    <w:rsid w:val="009F5D3F"/>
    <w:rsid w:val="009F7775"/>
    <w:rsid w:val="009F79D9"/>
    <w:rsid w:val="00A019C9"/>
    <w:rsid w:val="00A0323E"/>
    <w:rsid w:val="00A032B8"/>
    <w:rsid w:val="00A057FC"/>
    <w:rsid w:val="00A07CF0"/>
    <w:rsid w:val="00A1011B"/>
    <w:rsid w:val="00A10382"/>
    <w:rsid w:val="00A10455"/>
    <w:rsid w:val="00A10750"/>
    <w:rsid w:val="00A135C0"/>
    <w:rsid w:val="00A13C11"/>
    <w:rsid w:val="00A14B55"/>
    <w:rsid w:val="00A15705"/>
    <w:rsid w:val="00A21D57"/>
    <w:rsid w:val="00A22AA6"/>
    <w:rsid w:val="00A2667A"/>
    <w:rsid w:val="00A31E36"/>
    <w:rsid w:val="00A36F13"/>
    <w:rsid w:val="00A37F52"/>
    <w:rsid w:val="00A4220A"/>
    <w:rsid w:val="00A4258F"/>
    <w:rsid w:val="00A44DE0"/>
    <w:rsid w:val="00A47208"/>
    <w:rsid w:val="00A5019A"/>
    <w:rsid w:val="00A51702"/>
    <w:rsid w:val="00A51F0D"/>
    <w:rsid w:val="00A5399E"/>
    <w:rsid w:val="00A5485C"/>
    <w:rsid w:val="00A63A30"/>
    <w:rsid w:val="00A64609"/>
    <w:rsid w:val="00A64FFF"/>
    <w:rsid w:val="00A6661B"/>
    <w:rsid w:val="00A7033D"/>
    <w:rsid w:val="00A73D0C"/>
    <w:rsid w:val="00A77445"/>
    <w:rsid w:val="00A8161A"/>
    <w:rsid w:val="00A825A1"/>
    <w:rsid w:val="00A85903"/>
    <w:rsid w:val="00A91943"/>
    <w:rsid w:val="00A92894"/>
    <w:rsid w:val="00A937DA"/>
    <w:rsid w:val="00A979AE"/>
    <w:rsid w:val="00AA0E3E"/>
    <w:rsid w:val="00AA2043"/>
    <w:rsid w:val="00AA4B60"/>
    <w:rsid w:val="00AB2972"/>
    <w:rsid w:val="00AB2BF5"/>
    <w:rsid w:val="00AB4122"/>
    <w:rsid w:val="00AB609C"/>
    <w:rsid w:val="00AB6CB1"/>
    <w:rsid w:val="00AC0FA9"/>
    <w:rsid w:val="00AC3E90"/>
    <w:rsid w:val="00AC633A"/>
    <w:rsid w:val="00AC65AF"/>
    <w:rsid w:val="00AD0D0A"/>
    <w:rsid w:val="00AE3E98"/>
    <w:rsid w:val="00AE512A"/>
    <w:rsid w:val="00AE532C"/>
    <w:rsid w:val="00AE6900"/>
    <w:rsid w:val="00AF1EF6"/>
    <w:rsid w:val="00AF1FF1"/>
    <w:rsid w:val="00AF2318"/>
    <w:rsid w:val="00AF2DCD"/>
    <w:rsid w:val="00AF2FDA"/>
    <w:rsid w:val="00AF7479"/>
    <w:rsid w:val="00B01653"/>
    <w:rsid w:val="00B066EC"/>
    <w:rsid w:val="00B10C15"/>
    <w:rsid w:val="00B10D22"/>
    <w:rsid w:val="00B123A6"/>
    <w:rsid w:val="00B12E1B"/>
    <w:rsid w:val="00B14041"/>
    <w:rsid w:val="00B15CD4"/>
    <w:rsid w:val="00B16208"/>
    <w:rsid w:val="00B2317F"/>
    <w:rsid w:val="00B2344E"/>
    <w:rsid w:val="00B34BA5"/>
    <w:rsid w:val="00B35B5D"/>
    <w:rsid w:val="00B365B3"/>
    <w:rsid w:val="00B418CE"/>
    <w:rsid w:val="00B43F3A"/>
    <w:rsid w:val="00B47CEB"/>
    <w:rsid w:val="00B50067"/>
    <w:rsid w:val="00B55CD4"/>
    <w:rsid w:val="00B720DA"/>
    <w:rsid w:val="00B724DC"/>
    <w:rsid w:val="00B73330"/>
    <w:rsid w:val="00B74252"/>
    <w:rsid w:val="00B77C33"/>
    <w:rsid w:val="00B801C8"/>
    <w:rsid w:val="00B806D6"/>
    <w:rsid w:val="00B812B1"/>
    <w:rsid w:val="00BA1F3E"/>
    <w:rsid w:val="00BA30DE"/>
    <w:rsid w:val="00BA42CC"/>
    <w:rsid w:val="00BA65A9"/>
    <w:rsid w:val="00BA72F8"/>
    <w:rsid w:val="00BB30EE"/>
    <w:rsid w:val="00BB7F85"/>
    <w:rsid w:val="00BC0231"/>
    <w:rsid w:val="00BC0AFD"/>
    <w:rsid w:val="00BC18DD"/>
    <w:rsid w:val="00BC19A7"/>
    <w:rsid w:val="00BC1C30"/>
    <w:rsid w:val="00BC22AA"/>
    <w:rsid w:val="00BC409B"/>
    <w:rsid w:val="00BC5F84"/>
    <w:rsid w:val="00BC622D"/>
    <w:rsid w:val="00BC6C96"/>
    <w:rsid w:val="00BC718E"/>
    <w:rsid w:val="00BD72AA"/>
    <w:rsid w:val="00BD7EF6"/>
    <w:rsid w:val="00BE04A3"/>
    <w:rsid w:val="00BE2DD6"/>
    <w:rsid w:val="00BE434F"/>
    <w:rsid w:val="00BE4D62"/>
    <w:rsid w:val="00BE71FB"/>
    <w:rsid w:val="00BE7C1E"/>
    <w:rsid w:val="00BF2366"/>
    <w:rsid w:val="00BF4FC0"/>
    <w:rsid w:val="00C0008D"/>
    <w:rsid w:val="00C00C3E"/>
    <w:rsid w:val="00C02DA7"/>
    <w:rsid w:val="00C04EAE"/>
    <w:rsid w:val="00C05A9C"/>
    <w:rsid w:val="00C1206D"/>
    <w:rsid w:val="00C12A00"/>
    <w:rsid w:val="00C1483B"/>
    <w:rsid w:val="00C15469"/>
    <w:rsid w:val="00C1569D"/>
    <w:rsid w:val="00C15894"/>
    <w:rsid w:val="00C1635F"/>
    <w:rsid w:val="00C21361"/>
    <w:rsid w:val="00C223C3"/>
    <w:rsid w:val="00C26F36"/>
    <w:rsid w:val="00C31340"/>
    <w:rsid w:val="00C32ECD"/>
    <w:rsid w:val="00C41F52"/>
    <w:rsid w:val="00C44065"/>
    <w:rsid w:val="00C50EF5"/>
    <w:rsid w:val="00C51481"/>
    <w:rsid w:val="00C530AB"/>
    <w:rsid w:val="00C55B3C"/>
    <w:rsid w:val="00C56217"/>
    <w:rsid w:val="00C60E54"/>
    <w:rsid w:val="00C64F7B"/>
    <w:rsid w:val="00C66509"/>
    <w:rsid w:val="00C73B0C"/>
    <w:rsid w:val="00C7492E"/>
    <w:rsid w:val="00C74F3D"/>
    <w:rsid w:val="00C759A1"/>
    <w:rsid w:val="00C807EA"/>
    <w:rsid w:val="00C83852"/>
    <w:rsid w:val="00C85F11"/>
    <w:rsid w:val="00C92A7D"/>
    <w:rsid w:val="00C93338"/>
    <w:rsid w:val="00C93C30"/>
    <w:rsid w:val="00C96797"/>
    <w:rsid w:val="00C9703D"/>
    <w:rsid w:val="00C970FA"/>
    <w:rsid w:val="00C978AE"/>
    <w:rsid w:val="00CA0B7B"/>
    <w:rsid w:val="00CA2776"/>
    <w:rsid w:val="00CA3D70"/>
    <w:rsid w:val="00CA407A"/>
    <w:rsid w:val="00CA5ED5"/>
    <w:rsid w:val="00CA6669"/>
    <w:rsid w:val="00CB0325"/>
    <w:rsid w:val="00CB1306"/>
    <w:rsid w:val="00CB31BB"/>
    <w:rsid w:val="00CB4722"/>
    <w:rsid w:val="00CB7B1D"/>
    <w:rsid w:val="00CC0EB2"/>
    <w:rsid w:val="00CC1AA3"/>
    <w:rsid w:val="00CC3399"/>
    <w:rsid w:val="00CC3DD3"/>
    <w:rsid w:val="00CC7BB1"/>
    <w:rsid w:val="00CC7E19"/>
    <w:rsid w:val="00CD01F7"/>
    <w:rsid w:val="00CD3C5D"/>
    <w:rsid w:val="00CD6D6E"/>
    <w:rsid w:val="00CE568C"/>
    <w:rsid w:val="00CF2E4D"/>
    <w:rsid w:val="00CF6031"/>
    <w:rsid w:val="00CF6631"/>
    <w:rsid w:val="00D0127E"/>
    <w:rsid w:val="00D028DC"/>
    <w:rsid w:val="00D0322A"/>
    <w:rsid w:val="00D04693"/>
    <w:rsid w:val="00D0533A"/>
    <w:rsid w:val="00D059D1"/>
    <w:rsid w:val="00D07970"/>
    <w:rsid w:val="00D10AA2"/>
    <w:rsid w:val="00D1127D"/>
    <w:rsid w:val="00D114BD"/>
    <w:rsid w:val="00D119E8"/>
    <w:rsid w:val="00D11D2A"/>
    <w:rsid w:val="00D145A4"/>
    <w:rsid w:val="00D149A9"/>
    <w:rsid w:val="00D15D21"/>
    <w:rsid w:val="00D16915"/>
    <w:rsid w:val="00D17AA3"/>
    <w:rsid w:val="00D220B5"/>
    <w:rsid w:val="00D25C03"/>
    <w:rsid w:val="00D34603"/>
    <w:rsid w:val="00D3749A"/>
    <w:rsid w:val="00D40764"/>
    <w:rsid w:val="00D42034"/>
    <w:rsid w:val="00D43545"/>
    <w:rsid w:val="00D45DE2"/>
    <w:rsid w:val="00D503F5"/>
    <w:rsid w:val="00D534E6"/>
    <w:rsid w:val="00D56FBF"/>
    <w:rsid w:val="00D576B1"/>
    <w:rsid w:val="00D61628"/>
    <w:rsid w:val="00D63A52"/>
    <w:rsid w:val="00D66A04"/>
    <w:rsid w:val="00D67AFE"/>
    <w:rsid w:val="00D718FE"/>
    <w:rsid w:val="00D71A2E"/>
    <w:rsid w:val="00D76DD0"/>
    <w:rsid w:val="00D77E83"/>
    <w:rsid w:val="00D801F3"/>
    <w:rsid w:val="00D8031E"/>
    <w:rsid w:val="00D85542"/>
    <w:rsid w:val="00D85BA4"/>
    <w:rsid w:val="00D87CF4"/>
    <w:rsid w:val="00D87D64"/>
    <w:rsid w:val="00D91BF0"/>
    <w:rsid w:val="00D932CE"/>
    <w:rsid w:val="00D96EF2"/>
    <w:rsid w:val="00DA1ED2"/>
    <w:rsid w:val="00DA2A0B"/>
    <w:rsid w:val="00DA3750"/>
    <w:rsid w:val="00DA45CC"/>
    <w:rsid w:val="00DA4AF5"/>
    <w:rsid w:val="00DA4DAC"/>
    <w:rsid w:val="00DA5E09"/>
    <w:rsid w:val="00DA61C8"/>
    <w:rsid w:val="00DB3EE2"/>
    <w:rsid w:val="00DC2E9E"/>
    <w:rsid w:val="00DC3F0B"/>
    <w:rsid w:val="00DC5265"/>
    <w:rsid w:val="00DC6000"/>
    <w:rsid w:val="00DC648D"/>
    <w:rsid w:val="00DD6E86"/>
    <w:rsid w:val="00DE2242"/>
    <w:rsid w:val="00DE24CC"/>
    <w:rsid w:val="00DE3E23"/>
    <w:rsid w:val="00DE42EA"/>
    <w:rsid w:val="00DE46E5"/>
    <w:rsid w:val="00DF08D5"/>
    <w:rsid w:val="00DF1C12"/>
    <w:rsid w:val="00DF7719"/>
    <w:rsid w:val="00E00156"/>
    <w:rsid w:val="00E02154"/>
    <w:rsid w:val="00E03C91"/>
    <w:rsid w:val="00E04115"/>
    <w:rsid w:val="00E05862"/>
    <w:rsid w:val="00E17207"/>
    <w:rsid w:val="00E214FE"/>
    <w:rsid w:val="00E23005"/>
    <w:rsid w:val="00E23A7A"/>
    <w:rsid w:val="00E27179"/>
    <w:rsid w:val="00E3026F"/>
    <w:rsid w:val="00E30B46"/>
    <w:rsid w:val="00E328E1"/>
    <w:rsid w:val="00E411B6"/>
    <w:rsid w:val="00E42BC1"/>
    <w:rsid w:val="00E432F7"/>
    <w:rsid w:val="00E462B6"/>
    <w:rsid w:val="00E52B3F"/>
    <w:rsid w:val="00E54100"/>
    <w:rsid w:val="00E55670"/>
    <w:rsid w:val="00E5626C"/>
    <w:rsid w:val="00E56D86"/>
    <w:rsid w:val="00E620E7"/>
    <w:rsid w:val="00E62113"/>
    <w:rsid w:val="00E710A5"/>
    <w:rsid w:val="00E710DB"/>
    <w:rsid w:val="00E712D1"/>
    <w:rsid w:val="00E71AE4"/>
    <w:rsid w:val="00E723F7"/>
    <w:rsid w:val="00E7791C"/>
    <w:rsid w:val="00E80B21"/>
    <w:rsid w:val="00E80B47"/>
    <w:rsid w:val="00E84D9E"/>
    <w:rsid w:val="00E94B55"/>
    <w:rsid w:val="00EA1C27"/>
    <w:rsid w:val="00EA2F57"/>
    <w:rsid w:val="00EA3E6E"/>
    <w:rsid w:val="00EA60CA"/>
    <w:rsid w:val="00EB099D"/>
    <w:rsid w:val="00EB447F"/>
    <w:rsid w:val="00EC1AC8"/>
    <w:rsid w:val="00EC34F8"/>
    <w:rsid w:val="00ED0AA5"/>
    <w:rsid w:val="00EE0E77"/>
    <w:rsid w:val="00EE3497"/>
    <w:rsid w:val="00EE4048"/>
    <w:rsid w:val="00EE65D1"/>
    <w:rsid w:val="00EF13F6"/>
    <w:rsid w:val="00EF371B"/>
    <w:rsid w:val="00EF3F8F"/>
    <w:rsid w:val="00EF4156"/>
    <w:rsid w:val="00EF425F"/>
    <w:rsid w:val="00EF730B"/>
    <w:rsid w:val="00EF7C7A"/>
    <w:rsid w:val="00F03CE0"/>
    <w:rsid w:val="00F0608A"/>
    <w:rsid w:val="00F115D4"/>
    <w:rsid w:val="00F21EA0"/>
    <w:rsid w:val="00F24285"/>
    <w:rsid w:val="00F27462"/>
    <w:rsid w:val="00F31102"/>
    <w:rsid w:val="00F3151E"/>
    <w:rsid w:val="00F31CA4"/>
    <w:rsid w:val="00F354AA"/>
    <w:rsid w:val="00F355ED"/>
    <w:rsid w:val="00F3690A"/>
    <w:rsid w:val="00F410A6"/>
    <w:rsid w:val="00F43EAB"/>
    <w:rsid w:val="00F445A5"/>
    <w:rsid w:val="00F45FA0"/>
    <w:rsid w:val="00F50667"/>
    <w:rsid w:val="00F53B25"/>
    <w:rsid w:val="00F5419F"/>
    <w:rsid w:val="00F54F5B"/>
    <w:rsid w:val="00F60FDE"/>
    <w:rsid w:val="00F62D86"/>
    <w:rsid w:val="00F632E7"/>
    <w:rsid w:val="00F65CE3"/>
    <w:rsid w:val="00F67FEE"/>
    <w:rsid w:val="00F718D5"/>
    <w:rsid w:val="00F724E3"/>
    <w:rsid w:val="00F74FB4"/>
    <w:rsid w:val="00F76A8B"/>
    <w:rsid w:val="00F76DFA"/>
    <w:rsid w:val="00F775D0"/>
    <w:rsid w:val="00F848C8"/>
    <w:rsid w:val="00F90CA9"/>
    <w:rsid w:val="00F9108F"/>
    <w:rsid w:val="00F91E27"/>
    <w:rsid w:val="00F9284F"/>
    <w:rsid w:val="00F946B1"/>
    <w:rsid w:val="00FA0515"/>
    <w:rsid w:val="00FA0761"/>
    <w:rsid w:val="00FA1709"/>
    <w:rsid w:val="00FA57A6"/>
    <w:rsid w:val="00FA78E6"/>
    <w:rsid w:val="00FB06A0"/>
    <w:rsid w:val="00FB0E5B"/>
    <w:rsid w:val="00FB0FF4"/>
    <w:rsid w:val="00FB65CE"/>
    <w:rsid w:val="00FB671C"/>
    <w:rsid w:val="00FC3222"/>
    <w:rsid w:val="00FC6691"/>
    <w:rsid w:val="00FD1DA1"/>
    <w:rsid w:val="00FD7662"/>
    <w:rsid w:val="00FE128F"/>
    <w:rsid w:val="00FE4510"/>
    <w:rsid w:val="00FE6B11"/>
    <w:rsid w:val="00FE72DE"/>
    <w:rsid w:val="00FE7319"/>
    <w:rsid w:val="00FF41BC"/>
    <w:rsid w:val="00FF671A"/>
    <w:rsid w:val="00FF6DF5"/>
    <w:rsid w:val="00FF78B7"/>
    <w:rsid w:val="0186478F"/>
    <w:rsid w:val="02715804"/>
    <w:rsid w:val="029A4DED"/>
    <w:rsid w:val="0364FB4C"/>
    <w:rsid w:val="040575D3"/>
    <w:rsid w:val="0410BD28"/>
    <w:rsid w:val="04DD1799"/>
    <w:rsid w:val="056BC1C8"/>
    <w:rsid w:val="0590ABEF"/>
    <w:rsid w:val="05D91AA2"/>
    <w:rsid w:val="0634B753"/>
    <w:rsid w:val="0657101F"/>
    <w:rsid w:val="06BB87AD"/>
    <w:rsid w:val="06C80AF2"/>
    <w:rsid w:val="06CB9E9A"/>
    <w:rsid w:val="08C7F016"/>
    <w:rsid w:val="08D3446C"/>
    <w:rsid w:val="09991F74"/>
    <w:rsid w:val="09D968B4"/>
    <w:rsid w:val="0A51627A"/>
    <w:rsid w:val="0B17FA83"/>
    <w:rsid w:val="0B7B41DB"/>
    <w:rsid w:val="0B9CB688"/>
    <w:rsid w:val="0BBAEB7F"/>
    <w:rsid w:val="0BD833A8"/>
    <w:rsid w:val="0CFE4177"/>
    <w:rsid w:val="0D0676D2"/>
    <w:rsid w:val="0D23CC19"/>
    <w:rsid w:val="0D666F7B"/>
    <w:rsid w:val="0E6E5278"/>
    <w:rsid w:val="0E7AA36A"/>
    <w:rsid w:val="0EE9F9F6"/>
    <w:rsid w:val="0EF967FA"/>
    <w:rsid w:val="0F1F0D37"/>
    <w:rsid w:val="0F481DFF"/>
    <w:rsid w:val="1040C51D"/>
    <w:rsid w:val="105538C8"/>
    <w:rsid w:val="1087B12F"/>
    <w:rsid w:val="10D81C22"/>
    <w:rsid w:val="11AD8F10"/>
    <w:rsid w:val="11C3F22E"/>
    <w:rsid w:val="1356CA37"/>
    <w:rsid w:val="13EB4F22"/>
    <w:rsid w:val="1564934F"/>
    <w:rsid w:val="1573EC6F"/>
    <w:rsid w:val="157C9B26"/>
    <w:rsid w:val="1649A545"/>
    <w:rsid w:val="164F4CFB"/>
    <w:rsid w:val="17F1A54F"/>
    <w:rsid w:val="186C854C"/>
    <w:rsid w:val="194013C6"/>
    <w:rsid w:val="194F9245"/>
    <w:rsid w:val="19E8316B"/>
    <w:rsid w:val="1A29D4F4"/>
    <w:rsid w:val="1A3E9167"/>
    <w:rsid w:val="1A6DE75A"/>
    <w:rsid w:val="1A82E9C0"/>
    <w:rsid w:val="1AA8AC6D"/>
    <w:rsid w:val="1AE4CE42"/>
    <w:rsid w:val="1B083BB7"/>
    <w:rsid w:val="1B0E43EE"/>
    <w:rsid w:val="1B4C5636"/>
    <w:rsid w:val="1BB47731"/>
    <w:rsid w:val="1C390604"/>
    <w:rsid w:val="1DBAA5E9"/>
    <w:rsid w:val="1E79C5F8"/>
    <w:rsid w:val="1EAD7F75"/>
    <w:rsid w:val="1EB14AB1"/>
    <w:rsid w:val="1F15A71A"/>
    <w:rsid w:val="1F753EA8"/>
    <w:rsid w:val="1F87598E"/>
    <w:rsid w:val="1F8D061A"/>
    <w:rsid w:val="2091C958"/>
    <w:rsid w:val="20A6B51C"/>
    <w:rsid w:val="20D764F7"/>
    <w:rsid w:val="21243B3A"/>
    <w:rsid w:val="21384728"/>
    <w:rsid w:val="2152951B"/>
    <w:rsid w:val="2158778B"/>
    <w:rsid w:val="2196CF9D"/>
    <w:rsid w:val="21CE4F92"/>
    <w:rsid w:val="22D56264"/>
    <w:rsid w:val="230E8BBF"/>
    <w:rsid w:val="23BC3A5F"/>
    <w:rsid w:val="23F648A0"/>
    <w:rsid w:val="2410909A"/>
    <w:rsid w:val="2470080A"/>
    <w:rsid w:val="2559B11B"/>
    <w:rsid w:val="2600422D"/>
    <w:rsid w:val="26942E76"/>
    <w:rsid w:val="273A950F"/>
    <w:rsid w:val="27517C9E"/>
    <w:rsid w:val="28D0ABB0"/>
    <w:rsid w:val="292B16B3"/>
    <w:rsid w:val="29F2820B"/>
    <w:rsid w:val="2AE6D897"/>
    <w:rsid w:val="2B1A41F5"/>
    <w:rsid w:val="2B6D201A"/>
    <w:rsid w:val="2BB641DF"/>
    <w:rsid w:val="2CBEE7B7"/>
    <w:rsid w:val="2CC52216"/>
    <w:rsid w:val="2DB89DD3"/>
    <w:rsid w:val="2E20A3EC"/>
    <w:rsid w:val="2E73EBB8"/>
    <w:rsid w:val="2E9D8EC9"/>
    <w:rsid w:val="2EC503B7"/>
    <w:rsid w:val="2ED40E05"/>
    <w:rsid w:val="2F341795"/>
    <w:rsid w:val="2F53057D"/>
    <w:rsid w:val="2F54E41B"/>
    <w:rsid w:val="2F7E9A99"/>
    <w:rsid w:val="2FC401E6"/>
    <w:rsid w:val="2FD1719C"/>
    <w:rsid w:val="30F5C9A0"/>
    <w:rsid w:val="3126D978"/>
    <w:rsid w:val="313CDD9C"/>
    <w:rsid w:val="31C375A8"/>
    <w:rsid w:val="32387481"/>
    <w:rsid w:val="3249E1AD"/>
    <w:rsid w:val="32B64E54"/>
    <w:rsid w:val="32F34FE9"/>
    <w:rsid w:val="331222E7"/>
    <w:rsid w:val="338BE9CE"/>
    <w:rsid w:val="33D49C75"/>
    <w:rsid w:val="347FBD05"/>
    <w:rsid w:val="34B2FF19"/>
    <w:rsid w:val="35252CC3"/>
    <w:rsid w:val="35468770"/>
    <w:rsid w:val="354FE6F5"/>
    <w:rsid w:val="35B65BD8"/>
    <w:rsid w:val="370D208E"/>
    <w:rsid w:val="38AD0720"/>
    <w:rsid w:val="393A1759"/>
    <w:rsid w:val="39D2B71E"/>
    <w:rsid w:val="3A2FEDB9"/>
    <w:rsid w:val="3A8EAE32"/>
    <w:rsid w:val="3C1DBDE4"/>
    <w:rsid w:val="3D175F7B"/>
    <w:rsid w:val="3D71A4BB"/>
    <w:rsid w:val="3DA91999"/>
    <w:rsid w:val="3DAA8F01"/>
    <w:rsid w:val="3DBB901A"/>
    <w:rsid w:val="3DCE79F0"/>
    <w:rsid w:val="3DEF26D9"/>
    <w:rsid w:val="3E249DCE"/>
    <w:rsid w:val="3EAE44F5"/>
    <w:rsid w:val="3EF92485"/>
    <w:rsid w:val="40071015"/>
    <w:rsid w:val="403AAA00"/>
    <w:rsid w:val="41B615A6"/>
    <w:rsid w:val="42602247"/>
    <w:rsid w:val="428CD919"/>
    <w:rsid w:val="435D1DEC"/>
    <w:rsid w:val="43A9B28C"/>
    <w:rsid w:val="4406D8DF"/>
    <w:rsid w:val="4439E476"/>
    <w:rsid w:val="449CAADF"/>
    <w:rsid w:val="459826F0"/>
    <w:rsid w:val="45B0FB8F"/>
    <w:rsid w:val="4647DFDF"/>
    <w:rsid w:val="4703CCA0"/>
    <w:rsid w:val="47983E44"/>
    <w:rsid w:val="47A2474A"/>
    <w:rsid w:val="48244A22"/>
    <w:rsid w:val="48BFC8B6"/>
    <w:rsid w:val="48D7DF68"/>
    <w:rsid w:val="496D30E3"/>
    <w:rsid w:val="49774740"/>
    <w:rsid w:val="497B854A"/>
    <w:rsid w:val="49D8F6D7"/>
    <w:rsid w:val="4A6F9675"/>
    <w:rsid w:val="4A79F88D"/>
    <w:rsid w:val="4ACAA31F"/>
    <w:rsid w:val="4B406B3B"/>
    <w:rsid w:val="4B6DBC23"/>
    <w:rsid w:val="4D3540DB"/>
    <w:rsid w:val="4D59CB0E"/>
    <w:rsid w:val="4E02CECF"/>
    <w:rsid w:val="4E14D39C"/>
    <w:rsid w:val="4F83D51F"/>
    <w:rsid w:val="51218872"/>
    <w:rsid w:val="515C27E9"/>
    <w:rsid w:val="51B5C72C"/>
    <w:rsid w:val="51C6E502"/>
    <w:rsid w:val="52507900"/>
    <w:rsid w:val="52B52E82"/>
    <w:rsid w:val="52E34063"/>
    <w:rsid w:val="52ECF6D1"/>
    <w:rsid w:val="535983DE"/>
    <w:rsid w:val="53925FED"/>
    <w:rsid w:val="540777AE"/>
    <w:rsid w:val="54968E30"/>
    <w:rsid w:val="54A1C55F"/>
    <w:rsid w:val="552FC107"/>
    <w:rsid w:val="557EC5AC"/>
    <w:rsid w:val="567A7B45"/>
    <w:rsid w:val="56CD3F95"/>
    <w:rsid w:val="57788049"/>
    <w:rsid w:val="57E4DA5E"/>
    <w:rsid w:val="57FEE029"/>
    <w:rsid w:val="581751F2"/>
    <w:rsid w:val="584B5D72"/>
    <w:rsid w:val="587B5B0D"/>
    <w:rsid w:val="59DA56A9"/>
    <w:rsid w:val="5ADA5531"/>
    <w:rsid w:val="5B1C04C0"/>
    <w:rsid w:val="5B43B492"/>
    <w:rsid w:val="5B4EB1FA"/>
    <w:rsid w:val="5B59E281"/>
    <w:rsid w:val="5B977EE7"/>
    <w:rsid w:val="5C3A48D5"/>
    <w:rsid w:val="5D8AF8EC"/>
    <w:rsid w:val="5E2BFE8A"/>
    <w:rsid w:val="5E6AB76B"/>
    <w:rsid w:val="6012C6FA"/>
    <w:rsid w:val="608918D2"/>
    <w:rsid w:val="60E0BFF3"/>
    <w:rsid w:val="61442D9E"/>
    <w:rsid w:val="61524ECE"/>
    <w:rsid w:val="61858286"/>
    <w:rsid w:val="61DEE858"/>
    <w:rsid w:val="61EBC0CA"/>
    <w:rsid w:val="6201D4C2"/>
    <w:rsid w:val="62583F80"/>
    <w:rsid w:val="63302DA3"/>
    <w:rsid w:val="63583BA2"/>
    <w:rsid w:val="649BBAC3"/>
    <w:rsid w:val="64F9C244"/>
    <w:rsid w:val="65025F50"/>
    <w:rsid w:val="656A8D2D"/>
    <w:rsid w:val="657C2EE0"/>
    <w:rsid w:val="659056CB"/>
    <w:rsid w:val="65CF6E21"/>
    <w:rsid w:val="66073891"/>
    <w:rsid w:val="662FCD2E"/>
    <w:rsid w:val="66B31B3D"/>
    <w:rsid w:val="66EF9658"/>
    <w:rsid w:val="68A279BF"/>
    <w:rsid w:val="68BC483B"/>
    <w:rsid w:val="68C6C226"/>
    <w:rsid w:val="68CBB69C"/>
    <w:rsid w:val="68FC6A9C"/>
    <w:rsid w:val="6919AE5D"/>
    <w:rsid w:val="699DF896"/>
    <w:rsid w:val="69C27965"/>
    <w:rsid w:val="6AC3EEDC"/>
    <w:rsid w:val="6AE17454"/>
    <w:rsid w:val="6C6F7CF7"/>
    <w:rsid w:val="6CB5E643"/>
    <w:rsid w:val="6CBB8AF6"/>
    <w:rsid w:val="6D04574F"/>
    <w:rsid w:val="6DBCCD36"/>
    <w:rsid w:val="6DDBB04A"/>
    <w:rsid w:val="6DF7D5A4"/>
    <w:rsid w:val="6E026AF3"/>
    <w:rsid w:val="6E1BC29E"/>
    <w:rsid w:val="6F0038FD"/>
    <w:rsid w:val="6F25531E"/>
    <w:rsid w:val="6FE44543"/>
    <w:rsid w:val="7083EE48"/>
    <w:rsid w:val="7098B04B"/>
    <w:rsid w:val="710F06A7"/>
    <w:rsid w:val="71320926"/>
    <w:rsid w:val="71BA3112"/>
    <w:rsid w:val="7272BCF5"/>
    <w:rsid w:val="727DA031"/>
    <w:rsid w:val="72840023"/>
    <w:rsid w:val="72B9E001"/>
    <w:rsid w:val="72EC32C6"/>
    <w:rsid w:val="7302D8C6"/>
    <w:rsid w:val="73554DF1"/>
    <w:rsid w:val="7376BE7E"/>
    <w:rsid w:val="738F9096"/>
    <w:rsid w:val="75B38E36"/>
    <w:rsid w:val="765D4A13"/>
    <w:rsid w:val="76BFAB47"/>
    <w:rsid w:val="76C30758"/>
    <w:rsid w:val="772F5718"/>
    <w:rsid w:val="7828F398"/>
    <w:rsid w:val="7A51D9B9"/>
    <w:rsid w:val="7A8D02D3"/>
    <w:rsid w:val="7AF05CA3"/>
    <w:rsid w:val="7B18A109"/>
    <w:rsid w:val="7C12F3C1"/>
    <w:rsid w:val="7E382803"/>
    <w:rsid w:val="7E74C406"/>
    <w:rsid w:val="7EB7D1CE"/>
    <w:rsid w:val="7EF3CD65"/>
    <w:rsid w:val="7F48813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A1C93"/>
  <w15:chartTrackingRefBased/>
  <w15:docId w15:val="{515F73D0-EFDB-4F6E-90A8-2CF405F8D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0818"/>
    <w:pPr>
      <w:keepNext/>
      <w:keepLines/>
      <w:spacing w:before="240" w:after="0"/>
      <w:outlineLvl w:val="0"/>
    </w:pPr>
    <w:rPr>
      <w:rFonts w:ascii="Century Gothic" w:eastAsiaTheme="majorEastAsia" w:hAnsi="Century Gothic"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81AA8"/>
    <w:pPr>
      <w:keepNext/>
      <w:keepLines/>
      <w:spacing w:before="40" w:after="0"/>
      <w:outlineLvl w:val="1"/>
    </w:pPr>
    <w:rPr>
      <w:rFonts w:ascii="Century Gothic" w:eastAsiaTheme="majorEastAsia" w:hAnsi="Century Gothic" w:cstheme="majorBidi"/>
      <w:color w:val="FF0000"/>
      <w:sz w:val="24"/>
      <w:szCs w:val="26"/>
    </w:rPr>
  </w:style>
  <w:style w:type="paragraph" w:styleId="Heading3">
    <w:name w:val="heading 3"/>
    <w:basedOn w:val="Normal"/>
    <w:next w:val="Normal"/>
    <w:link w:val="Heading3Char"/>
    <w:uiPriority w:val="9"/>
    <w:unhideWhenUsed/>
    <w:qFormat/>
    <w:rsid w:val="00581AA8"/>
    <w:pPr>
      <w:keepNext/>
      <w:keepLines/>
      <w:spacing w:before="40" w:after="0"/>
      <w:outlineLvl w:val="2"/>
    </w:pPr>
    <w:rPr>
      <w:rFonts w:ascii="Century Gothic" w:eastAsiaTheme="majorEastAsia" w:hAnsi="Century Gothic"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86704"/>
    <w:pPr>
      <w:spacing w:after="0" w:line="240" w:lineRule="auto"/>
    </w:pPr>
    <w:rPr>
      <w:rFonts w:eastAsiaTheme="minorEastAsia"/>
    </w:rPr>
  </w:style>
  <w:style w:type="character" w:customStyle="1" w:styleId="NoSpacingChar">
    <w:name w:val="No Spacing Char"/>
    <w:basedOn w:val="DefaultParagraphFont"/>
    <w:link w:val="NoSpacing"/>
    <w:uiPriority w:val="1"/>
    <w:rsid w:val="00986704"/>
    <w:rPr>
      <w:rFonts w:eastAsiaTheme="minorEastAsia"/>
    </w:rPr>
  </w:style>
  <w:style w:type="character" w:customStyle="1" w:styleId="Heading1Char">
    <w:name w:val="Heading 1 Char"/>
    <w:basedOn w:val="DefaultParagraphFont"/>
    <w:link w:val="Heading1"/>
    <w:uiPriority w:val="9"/>
    <w:rsid w:val="002D0818"/>
    <w:rPr>
      <w:rFonts w:ascii="Century Gothic" w:eastAsiaTheme="majorEastAsia" w:hAnsi="Century Gothic" w:cstheme="majorBidi"/>
      <w:color w:val="2F5496" w:themeColor="accent1" w:themeShade="BF"/>
      <w:sz w:val="32"/>
      <w:szCs w:val="32"/>
    </w:rPr>
  </w:style>
  <w:style w:type="paragraph" w:styleId="TOCHeading">
    <w:name w:val="TOC Heading"/>
    <w:basedOn w:val="Heading1"/>
    <w:next w:val="Normal"/>
    <w:uiPriority w:val="39"/>
    <w:unhideWhenUsed/>
    <w:qFormat/>
    <w:rsid w:val="002D0818"/>
    <w:pPr>
      <w:outlineLvl w:val="9"/>
    </w:pPr>
  </w:style>
  <w:style w:type="character" w:customStyle="1" w:styleId="Heading2Char">
    <w:name w:val="Heading 2 Char"/>
    <w:basedOn w:val="DefaultParagraphFont"/>
    <w:link w:val="Heading2"/>
    <w:uiPriority w:val="9"/>
    <w:rsid w:val="00581AA8"/>
    <w:rPr>
      <w:rFonts w:ascii="Century Gothic" w:eastAsiaTheme="majorEastAsia" w:hAnsi="Century Gothic" w:cstheme="majorBidi"/>
      <w:color w:val="FF0000"/>
      <w:sz w:val="24"/>
      <w:szCs w:val="26"/>
    </w:rPr>
  </w:style>
  <w:style w:type="character" w:customStyle="1" w:styleId="Heading3Char">
    <w:name w:val="Heading 3 Char"/>
    <w:basedOn w:val="DefaultParagraphFont"/>
    <w:link w:val="Heading3"/>
    <w:uiPriority w:val="9"/>
    <w:rsid w:val="00581AA8"/>
    <w:rPr>
      <w:rFonts w:ascii="Century Gothic" w:eastAsiaTheme="majorEastAsia" w:hAnsi="Century Gothic" w:cstheme="majorBidi"/>
      <w:color w:val="1F3763" w:themeColor="accent1" w:themeShade="7F"/>
      <w:sz w:val="24"/>
      <w:szCs w:val="24"/>
    </w:rPr>
  </w:style>
  <w:style w:type="paragraph" w:styleId="TOC1">
    <w:name w:val="toc 1"/>
    <w:basedOn w:val="Normal"/>
    <w:next w:val="Normal"/>
    <w:autoRedefine/>
    <w:uiPriority w:val="39"/>
    <w:unhideWhenUsed/>
    <w:rsid w:val="00581AA8"/>
    <w:pPr>
      <w:spacing w:after="100"/>
    </w:pPr>
  </w:style>
  <w:style w:type="character" w:styleId="Hyperlink">
    <w:name w:val="Hyperlink"/>
    <w:basedOn w:val="DefaultParagraphFont"/>
    <w:uiPriority w:val="99"/>
    <w:unhideWhenUsed/>
    <w:rsid w:val="00581AA8"/>
    <w:rPr>
      <w:color w:val="0563C1" w:themeColor="hyperlink"/>
      <w:u w:val="single"/>
    </w:rPr>
  </w:style>
  <w:style w:type="paragraph" w:styleId="Header">
    <w:name w:val="header"/>
    <w:basedOn w:val="Normal"/>
    <w:link w:val="HeaderChar"/>
    <w:uiPriority w:val="99"/>
    <w:unhideWhenUsed/>
    <w:rsid w:val="00581A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AA8"/>
  </w:style>
  <w:style w:type="paragraph" w:styleId="Footer">
    <w:name w:val="footer"/>
    <w:basedOn w:val="Normal"/>
    <w:link w:val="FooterChar"/>
    <w:uiPriority w:val="99"/>
    <w:unhideWhenUsed/>
    <w:rsid w:val="00581A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AA8"/>
  </w:style>
  <w:style w:type="paragraph" w:styleId="ListParagraph">
    <w:name w:val="List Paragraph"/>
    <w:basedOn w:val="Normal"/>
    <w:uiPriority w:val="34"/>
    <w:qFormat/>
    <w:rsid w:val="00573AC3"/>
    <w:pPr>
      <w:ind w:left="720"/>
      <w:contextualSpacing/>
    </w:pPr>
  </w:style>
  <w:style w:type="character" w:styleId="UnresolvedMention">
    <w:name w:val="Unresolved Mention"/>
    <w:basedOn w:val="DefaultParagraphFont"/>
    <w:uiPriority w:val="99"/>
    <w:semiHidden/>
    <w:unhideWhenUsed/>
    <w:rsid w:val="00573AC3"/>
    <w:rPr>
      <w:color w:val="605E5C"/>
      <w:shd w:val="clear" w:color="auto" w:fill="E1DFDD"/>
    </w:rPr>
  </w:style>
  <w:style w:type="paragraph" w:styleId="TOC3">
    <w:name w:val="toc 3"/>
    <w:basedOn w:val="Normal"/>
    <w:next w:val="Normal"/>
    <w:autoRedefine/>
    <w:uiPriority w:val="39"/>
    <w:unhideWhenUsed/>
    <w:rsid w:val="00440C1B"/>
    <w:pPr>
      <w:spacing w:after="100"/>
      <w:ind w:left="440"/>
    </w:pPr>
  </w:style>
  <w:style w:type="paragraph" w:styleId="TOC2">
    <w:name w:val="toc 2"/>
    <w:basedOn w:val="Normal"/>
    <w:next w:val="Normal"/>
    <w:autoRedefine/>
    <w:uiPriority w:val="39"/>
    <w:unhideWhenUsed/>
    <w:rsid w:val="009E6F64"/>
    <w:pPr>
      <w:spacing w:after="100"/>
      <w:ind w:left="220"/>
    </w:pPr>
  </w:style>
  <w:style w:type="paragraph" w:styleId="NormalWeb">
    <w:name w:val="Normal (Web)"/>
    <w:basedOn w:val="Normal"/>
    <w:uiPriority w:val="99"/>
    <w:unhideWhenUsed/>
    <w:rsid w:val="005A169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04839"/>
    <w:rPr>
      <w:b/>
      <w:bCs/>
    </w:rPr>
  </w:style>
  <w:style w:type="table" w:styleId="TableGrid">
    <w:name w:val="Table Grid"/>
    <w:basedOn w:val="TableNormal"/>
    <w:uiPriority w:val="39"/>
    <w:rsid w:val="00A26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A30DE"/>
    <w:rPr>
      <w:color w:val="954F72" w:themeColor="followedHyperlink"/>
      <w:u w:val="single"/>
    </w:rPr>
  </w:style>
  <w:style w:type="character" w:styleId="CommentReference">
    <w:name w:val="annotation reference"/>
    <w:basedOn w:val="DefaultParagraphFont"/>
    <w:uiPriority w:val="99"/>
    <w:semiHidden/>
    <w:unhideWhenUsed/>
    <w:rsid w:val="00BA30DE"/>
    <w:rPr>
      <w:sz w:val="16"/>
      <w:szCs w:val="16"/>
    </w:rPr>
  </w:style>
  <w:style w:type="paragraph" w:styleId="CommentText">
    <w:name w:val="annotation text"/>
    <w:basedOn w:val="Normal"/>
    <w:link w:val="CommentTextChar"/>
    <w:uiPriority w:val="99"/>
    <w:unhideWhenUsed/>
    <w:rsid w:val="00BA30DE"/>
    <w:pPr>
      <w:spacing w:line="240" w:lineRule="auto"/>
    </w:pPr>
    <w:rPr>
      <w:sz w:val="20"/>
      <w:szCs w:val="20"/>
    </w:rPr>
  </w:style>
  <w:style w:type="character" w:customStyle="1" w:styleId="CommentTextChar">
    <w:name w:val="Comment Text Char"/>
    <w:basedOn w:val="DefaultParagraphFont"/>
    <w:link w:val="CommentText"/>
    <w:uiPriority w:val="99"/>
    <w:rsid w:val="00BA30DE"/>
    <w:rPr>
      <w:sz w:val="20"/>
      <w:szCs w:val="20"/>
    </w:rPr>
  </w:style>
  <w:style w:type="paragraph" w:styleId="CommentSubject">
    <w:name w:val="annotation subject"/>
    <w:basedOn w:val="CommentText"/>
    <w:next w:val="CommentText"/>
    <w:link w:val="CommentSubjectChar"/>
    <w:uiPriority w:val="99"/>
    <w:semiHidden/>
    <w:unhideWhenUsed/>
    <w:rsid w:val="00BA30DE"/>
    <w:rPr>
      <w:b/>
      <w:bCs/>
    </w:rPr>
  </w:style>
  <w:style w:type="character" w:customStyle="1" w:styleId="CommentSubjectChar">
    <w:name w:val="Comment Subject Char"/>
    <w:basedOn w:val="CommentTextChar"/>
    <w:link w:val="CommentSubject"/>
    <w:uiPriority w:val="99"/>
    <w:semiHidden/>
    <w:rsid w:val="00BA30DE"/>
    <w:rPr>
      <w:b/>
      <w:bCs/>
      <w:sz w:val="20"/>
      <w:szCs w:val="20"/>
    </w:rPr>
  </w:style>
  <w:style w:type="paragraph" w:customStyle="1" w:styleId="paragraph">
    <w:name w:val="paragraph"/>
    <w:basedOn w:val="Normal"/>
    <w:rsid w:val="001640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64058"/>
  </w:style>
  <w:style w:type="character" w:customStyle="1" w:styleId="eop">
    <w:name w:val="eop"/>
    <w:basedOn w:val="DefaultParagraphFont"/>
    <w:rsid w:val="00164058"/>
  </w:style>
  <w:style w:type="paragraph" w:customStyle="1" w:styleId="Default">
    <w:name w:val="Default"/>
    <w:rsid w:val="007D1994"/>
    <w:pPr>
      <w:autoSpaceDE w:val="0"/>
      <w:autoSpaceDN w:val="0"/>
      <w:adjustRightInd w:val="0"/>
      <w:spacing w:after="0" w:line="240" w:lineRule="auto"/>
    </w:pPr>
    <w:rPr>
      <w:rFonts w:ascii="Arial" w:hAnsi="Arial" w:cs="Arial"/>
      <w:color w:val="000000"/>
      <w:sz w:val="24"/>
      <w:szCs w:val="24"/>
    </w:rPr>
  </w:style>
  <w:style w:type="character" w:customStyle="1" w:styleId="spellingerror">
    <w:name w:val="spellingerror"/>
    <w:basedOn w:val="DefaultParagraphFont"/>
    <w:rsid w:val="000D5B0A"/>
  </w:style>
  <w:style w:type="character" w:styleId="Emphasis">
    <w:name w:val="Emphasis"/>
    <w:basedOn w:val="DefaultParagraphFont"/>
    <w:uiPriority w:val="20"/>
    <w:qFormat/>
    <w:rsid w:val="006E394C"/>
    <w:rPr>
      <w:i/>
      <w:iCs/>
    </w:rPr>
  </w:style>
  <w:style w:type="character" w:customStyle="1" w:styleId="scxw137575670">
    <w:name w:val="scxw137575670"/>
    <w:basedOn w:val="DefaultParagraphFont"/>
    <w:rsid w:val="00DE3E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79937">
      <w:bodyDiv w:val="1"/>
      <w:marLeft w:val="0"/>
      <w:marRight w:val="0"/>
      <w:marTop w:val="0"/>
      <w:marBottom w:val="0"/>
      <w:divBdr>
        <w:top w:val="none" w:sz="0" w:space="0" w:color="auto"/>
        <w:left w:val="none" w:sz="0" w:space="0" w:color="auto"/>
        <w:bottom w:val="none" w:sz="0" w:space="0" w:color="auto"/>
        <w:right w:val="none" w:sz="0" w:space="0" w:color="auto"/>
      </w:divBdr>
    </w:div>
    <w:div w:id="45107816">
      <w:bodyDiv w:val="1"/>
      <w:marLeft w:val="0"/>
      <w:marRight w:val="0"/>
      <w:marTop w:val="0"/>
      <w:marBottom w:val="0"/>
      <w:divBdr>
        <w:top w:val="none" w:sz="0" w:space="0" w:color="auto"/>
        <w:left w:val="none" w:sz="0" w:space="0" w:color="auto"/>
        <w:bottom w:val="none" w:sz="0" w:space="0" w:color="auto"/>
        <w:right w:val="none" w:sz="0" w:space="0" w:color="auto"/>
      </w:divBdr>
    </w:div>
    <w:div w:id="65612978">
      <w:bodyDiv w:val="1"/>
      <w:marLeft w:val="0"/>
      <w:marRight w:val="0"/>
      <w:marTop w:val="0"/>
      <w:marBottom w:val="0"/>
      <w:divBdr>
        <w:top w:val="none" w:sz="0" w:space="0" w:color="auto"/>
        <w:left w:val="none" w:sz="0" w:space="0" w:color="auto"/>
        <w:bottom w:val="none" w:sz="0" w:space="0" w:color="auto"/>
        <w:right w:val="none" w:sz="0" w:space="0" w:color="auto"/>
      </w:divBdr>
      <w:divsChild>
        <w:div w:id="313267669">
          <w:marLeft w:val="0"/>
          <w:marRight w:val="0"/>
          <w:marTop w:val="0"/>
          <w:marBottom w:val="0"/>
          <w:divBdr>
            <w:top w:val="none" w:sz="0" w:space="0" w:color="auto"/>
            <w:left w:val="none" w:sz="0" w:space="0" w:color="auto"/>
            <w:bottom w:val="none" w:sz="0" w:space="0" w:color="auto"/>
            <w:right w:val="none" w:sz="0" w:space="0" w:color="auto"/>
          </w:divBdr>
        </w:div>
        <w:div w:id="1708332814">
          <w:marLeft w:val="0"/>
          <w:marRight w:val="0"/>
          <w:marTop w:val="0"/>
          <w:marBottom w:val="0"/>
          <w:divBdr>
            <w:top w:val="none" w:sz="0" w:space="0" w:color="auto"/>
            <w:left w:val="none" w:sz="0" w:space="0" w:color="auto"/>
            <w:bottom w:val="none" w:sz="0" w:space="0" w:color="auto"/>
            <w:right w:val="none" w:sz="0" w:space="0" w:color="auto"/>
          </w:divBdr>
          <w:divsChild>
            <w:div w:id="11032830">
              <w:marLeft w:val="0"/>
              <w:marRight w:val="0"/>
              <w:marTop w:val="0"/>
              <w:marBottom w:val="0"/>
              <w:divBdr>
                <w:top w:val="none" w:sz="0" w:space="0" w:color="auto"/>
                <w:left w:val="none" w:sz="0" w:space="0" w:color="auto"/>
                <w:bottom w:val="none" w:sz="0" w:space="0" w:color="auto"/>
                <w:right w:val="none" w:sz="0" w:space="0" w:color="auto"/>
              </w:divBdr>
            </w:div>
            <w:div w:id="887497423">
              <w:marLeft w:val="0"/>
              <w:marRight w:val="0"/>
              <w:marTop w:val="0"/>
              <w:marBottom w:val="0"/>
              <w:divBdr>
                <w:top w:val="none" w:sz="0" w:space="0" w:color="auto"/>
                <w:left w:val="none" w:sz="0" w:space="0" w:color="auto"/>
                <w:bottom w:val="none" w:sz="0" w:space="0" w:color="auto"/>
                <w:right w:val="none" w:sz="0" w:space="0" w:color="auto"/>
              </w:divBdr>
            </w:div>
            <w:div w:id="127324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8218">
      <w:bodyDiv w:val="1"/>
      <w:marLeft w:val="0"/>
      <w:marRight w:val="0"/>
      <w:marTop w:val="0"/>
      <w:marBottom w:val="0"/>
      <w:divBdr>
        <w:top w:val="none" w:sz="0" w:space="0" w:color="auto"/>
        <w:left w:val="none" w:sz="0" w:space="0" w:color="auto"/>
        <w:bottom w:val="none" w:sz="0" w:space="0" w:color="auto"/>
        <w:right w:val="none" w:sz="0" w:space="0" w:color="auto"/>
      </w:divBdr>
    </w:div>
    <w:div w:id="118495557">
      <w:bodyDiv w:val="1"/>
      <w:marLeft w:val="0"/>
      <w:marRight w:val="0"/>
      <w:marTop w:val="0"/>
      <w:marBottom w:val="0"/>
      <w:divBdr>
        <w:top w:val="none" w:sz="0" w:space="0" w:color="auto"/>
        <w:left w:val="none" w:sz="0" w:space="0" w:color="auto"/>
        <w:bottom w:val="none" w:sz="0" w:space="0" w:color="auto"/>
        <w:right w:val="none" w:sz="0" w:space="0" w:color="auto"/>
      </w:divBdr>
      <w:divsChild>
        <w:div w:id="1134369294">
          <w:marLeft w:val="0"/>
          <w:marRight w:val="0"/>
          <w:marTop w:val="0"/>
          <w:marBottom w:val="0"/>
          <w:divBdr>
            <w:top w:val="none" w:sz="0" w:space="0" w:color="auto"/>
            <w:left w:val="none" w:sz="0" w:space="0" w:color="auto"/>
            <w:bottom w:val="none" w:sz="0" w:space="0" w:color="auto"/>
            <w:right w:val="none" w:sz="0" w:space="0" w:color="auto"/>
          </w:divBdr>
        </w:div>
        <w:div w:id="2007316044">
          <w:marLeft w:val="0"/>
          <w:marRight w:val="0"/>
          <w:marTop w:val="0"/>
          <w:marBottom w:val="0"/>
          <w:divBdr>
            <w:top w:val="none" w:sz="0" w:space="0" w:color="auto"/>
            <w:left w:val="none" w:sz="0" w:space="0" w:color="auto"/>
            <w:bottom w:val="none" w:sz="0" w:space="0" w:color="auto"/>
            <w:right w:val="none" w:sz="0" w:space="0" w:color="auto"/>
          </w:divBdr>
          <w:divsChild>
            <w:div w:id="1077242237">
              <w:marLeft w:val="0"/>
              <w:marRight w:val="0"/>
              <w:marTop w:val="0"/>
              <w:marBottom w:val="0"/>
              <w:divBdr>
                <w:top w:val="none" w:sz="0" w:space="0" w:color="auto"/>
                <w:left w:val="none" w:sz="0" w:space="0" w:color="auto"/>
                <w:bottom w:val="none" w:sz="0" w:space="0" w:color="auto"/>
                <w:right w:val="none" w:sz="0" w:space="0" w:color="auto"/>
              </w:divBdr>
            </w:div>
            <w:div w:id="1483695057">
              <w:marLeft w:val="0"/>
              <w:marRight w:val="0"/>
              <w:marTop w:val="0"/>
              <w:marBottom w:val="0"/>
              <w:divBdr>
                <w:top w:val="none" w:sz="0" w:space="0" w:color="auto"/>
                <w:left w:val="none" w:sz="0" w:space="0" w:color="auto"/>
                <w:bottom w:val="none" w:sz="0" w:space="0" w:color="auto"/>
                <w:right w:val="none" w:sz="0" w:space="0" w:color="auto"/>
              </w:divBdr>
            </w:div>
            <w:div w:id="196433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774320">
      <w:bodyDiv w:val="1"/>
      <w:marLeft w:val="0"/>
      <w:marRight w:val="0"/>
      <w:marTop w:val="0"/>
      <w:marBottom w:val="0"/>
      <w:divBdr>
        <w:top w:val="none" w:sz="0" w:space="0" w:color="auto"/>
        <w:left w:val="none" w:sz="0" w:space="0" w:color="auto"/>
        <w:bottom w:val="none" w:sz="0" w:space="0" w:color="auto"/>
        <w:right w:val="none" w:sz="0" w:space="0" w:color="auto"/>
      </w:divBdr>
    </w:div>
    <w:div w:id="260988227">
      <w:bodyDiv w:val="1"/>
      <w:marLeft w:val="0"/>
      <w:marRight w:val="0"/>
      <w:marTop w:val="0"/>
      <w:marBottom w:val="0"/>
      <w:divBdr>
        <w:top w:val="none" w:sz="0" w:space="0" w:color="auto"/>
        <w:left w:val="none" w:sz="0" w:space="0" w:color="auto"/>
        <w:bottom w:val="none" w:sz="0" w:space="0" w:color="auto"/>
        <w:right w:val="none" w:sz="0" w:space="0" w:color="auto"/>
      </w:divBdr>
      <w:divsChild>
        <w:div w:id="637221902">
          <w:marLeft w:val="0"/>
          <w:marRight w:val="0"/>
          <w:marTop w:val="0"/>
          <w:marBottom w:val="0"/>
          <w:divBdr>
            <w:top w:val="none" w:sz="0" w:space="0" w:color="auto"/>
            <w:left w:val="none" w:sz="0" w:space="0" w:color="auto"/>
            <w:bottom w:val="none" w:sz="0" w:space="0" w:color="auto"/>
            <w:right w:val="none" w:sz="0" w:space="0" w:color="auto"/>
          </w:divBdr>
        </w:div>
        <w:div w:id="1218474969">
          <w:marLeft w:val="0"/>
          <w:marRight w:val="0"/>
          <w:marTop w:val="0"/>
          <w:marBottom w:val="0"/>
          <w:divBdr>
            <w:top w:val="none" w:sz="0" w:space="0" w:color="auto"/>
            <w:left w:val="none" w:sz="0" w:space="0" w:color="auto"/>
            <w:bottom w:val="none" w:sz="0" w:space="0" w:color="auto"/>
            <w:right w:val="none" w:sz="0" w:space="0" w:color="auto"/>
          </w:divBdr>
        </w:div>
        <w:div w:id="1701934707">
          <w:marLeft w:val="0"/>
          <w:marRight w:val="0"/>
          <w:marTop w:val="0"/>
          <w:marBottom w:val="0"/>
          <w:divBdr>
            <w:top w:val="none" w:sz="0" w:space="0" w:color="auto"/>
            <w:left w:val="none" w:sz="0" w:space="0" w:color="auto"/>
            <w:bottom w:val="none" w:sz="0" w:space="0" w:color="auto"/>
            <w:right w:val="none" w:sz="0" w:space="0" w:color="auto"/>
          </w:divBdr>
        </w:div>
        <w:div w:id="1707366622">
          <w:marLeft w:val="0"/>
          <w:marRight w:val="0"/>
          <w:marTop w:val="0"/>
          <w:marBottom w:val="0"/>
          <w:divBdr>
            <w:top w:val="none" w:sz="0" w:space="0" w:color="auto"/>
            <w:left w:val="none" w:sz="0" w:space="0" w:color="auto"/>
            <w:bottom w:val="none" w:sz="0" w:space="0" w:color="auto"/>
            <w:right w:val="none" w:sz="0" w:space="0" w:color="auto"/>
          </w:divBdr>
        </w:div>
        <w:div w:id="1844322874">
          <w:marLeft w:val="0"/>
          <w:marRight w:val="0"/>
          <w:marTop w:val="0"/>
          <w:marBottom w:val="0"/>
          <w:divBdr>
            <w:top w:val="none" w:sz="0" w:space="0" w:color="auto"/>
            <w:left w:val="none" w:sz="0" w:space="0" w:color="auto"/>
            <w:bottom w:val="none" w:sz="0" w:space="0" w:color="auto"/>
            <w:right w:val="none" w:sz="0" w:space="0" w:color="auto"/>
          </w:divBdr>
        </w:div>
      </w:divsChild>
    </w:div>
    <w:div w:id="269509419">
      <w:bodyDiv w:val="1"/>
      <w:marLeft w:val="0"/>
      <w:marRight w:val="0"/>
      <w:marTop w:val="0"/>
      <w:marBottom w:val="0"/>
      <w:divBdr>
        <w:top w:val="none" w:sz="0" w:space="0" w:color="auto"/>
        <w:left w:val="none" w:sz="0" w:space="0" w:color="auto"/>
        <w:bottom w:val="none" w:sz="0" w:space="0" w:color="auto"/>
        <w:right w:val="none" w:sz="0" w:space="0" w:color="auto"/>
      </w:divBdr>
      <w:divsChild>
        <w:div w:id="1456365024">
          <w:marLeft w:val="0"/>
          <w:marRight w:val="0"/>
          <w:marTop w:val="0"/>
          <w:marBottom w:val="0"/>
          <w:divBdr>
            <w:top w:val="none" w:sz="0" w:space="0" w:color="auto"/>
            <w:left w:val="none" w:sz="0" w:space="0" w:color="auto"/>
            <w:bottom w:val="none" w:sz="0" w:space="0" w:color="auto"/>
            <w:right w:val="none" w:sz="0" w:space="0" w:color="auto"/>
          </w:divBdr>
        </w:div>
        <w:div w:id="1636252169">
          <w:marLeft w:val="0"/>
          <w:marRight w:val="0"/>
          <w:marTop w:val="0"/>
          <w:marBottom w:val="0"/>
          <w:divBdr>
            <w:top w:val="none" w:sz="0" w:space="0" w:color="auto"/>
            <w:left w:val="none" w:sz="0" w:space="0" w:color="auto"/>
            <w:bottom w:val="none" w:sz="0" w:space="0" w:color="auto"/>
            <w:right w:val="none" w:sz="0" w:space="0" w:color="auto"/>
          </w:divBdr>
          <w:divsChild>
            <w:div w:id="1494645050">
              <w:marLeft w:val="0"/>
              <w:marRight w:val="0"/>
              <w:marTop w:val="0"/>
              <w:marBottom w:val="0"/>
              <w:divBdr>
                <w:top w:val="none" w:sz="0" w:space="0" w:color="auto"/>
                <w:left w:val="none" w:sz="0" w:space="0" w:color="auto"/>
                <w:bottom w:val="none" w:sz="0" w:space="0" w:color="auto"/>
                <w:right w:val="none" w:sz="0" w:space="0" w:color="auto"/>
              </w:divBdr>
            </w:div>
            <w:div w:id="1643538601">
              <w:marLeft w:val="0"/>
              <w:marRight w:val="0"/>
              <w:marTop w:val="0"/>
              <w:marBottom w:val="0"/>
              <w:divBdr>
                <w:top w:val="none" w:sz="0" w:space="0" w:color="auto"/>
                <w:left w:val="none" w:sz="0" w:space="0" w:color="auto"/>
                <w:bottom w:val="none" w:sz="0" w:space="0" w:color="auto"/>
                <w:right w:val="none" w:sz="0" w:space="0" w:color="auto"/>
              </w:divBdr>
            </w:div>
            <w:div w:id="213243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171306">
      <w:bodyDiv w:val="1"/>
      <w:marLeft w:val="0"/>
      <w:marRight w:val="0"/>
      <w:marTop w:val="0"/>
      <w:marBottom w:val="0"/>
      <w:divBdr>
        <w:top w:val="none" w:sz="0" w:space="0" w:color="auto"/>
        <w:left w:val="none" w:sz="0" w:space="0" w:color="auto"/>
        <w:bottom w:val="none" w:sz="0" w:space="0" w:color="auto"/>
        <w:right w:val="none" w:sz="0" w:space="0" w:color="auto"/>
      </w:divBdr>
    </w:div>
    <w:div w:id="318273564">
      <w:bodyDiv w:val="1"/>
      <w:marLeft w:val="0"/>
      <w:marRight w:val="0"/>
      <w:marTop w:val="0"/>
      <w:marBottom w:val="0"/>
      <w:divBdr>
        <w:top w:val="none" w:sz="0" w:space="0" w:color="auto"/>
        <w:left w:val="none" w:sz="0" w:space="0" w:color="auto"/>
        <w:bottom w:val="none" w:sz="0" w:space="0" w:color="auto"/>
        <w:right w:val="none" w:sz="0" w:space="0" w:color="auto"/>
      </w:divBdr>
      <w:divsChild>
        <w:div w:id="66273696">
          <w:marLeft w:val="0"/>
          <w:marRight w:val="0"/>
          <w:marTop w:val="0"/>
          <w:marBottom w:val="0"/>
          <w:divBdr>
            <w:top w:val="none" w:sz="0" w:space="0" w:color="auto"/>
            <w:left w:val="none" w:sz="0" w:space="0" w:color="auto"/>
            <w:bottom w:val="none" w:sz="0" w:space="0" w:color="auto"/>
            <w:right w:val="none" w:sz="0" w:space="0" w:color="auto"/>
          </w:divBdr>
        </w:div>
        <w:div w:id="316885419">
          <w:marLeft w:val="0"/>
          <w:marRight w:val="0"/>
          <w:marTop w:val="0"/>
          <w:marBottom w:val="0"/>
          <w:divBdr>
            <w:top w:val="none" w:sz="0" w:space="0" w:color="auto"/>
            <w:left w:val="none" w:sz="0" w:space="0" w:color="auto"/>
            <w:bottom w:val="none" w:sz="0" w:space="0" w:color="auto"/>
            <w:right w:val="none" w:sz="0" w:space="0" w:color="auto"/>
          </w:divBdr>
        </w:div>
        <w:div w:id="579410460">
          <w:marLeft w:val="0"/>
          <w:marRight w:val="0"/>
          <w:marTop w:val="0"/>
          <w:marBottom w:val="0"/>
          <w:divBdr>
            <w:top w:val="none" w:sz="0" w:space="0" w:color="auto"/>
            <w:left w:val="none" w:sz="0" w:space="0" w:color="auto"/>
            <w:bottom w:val="none" w:sz="0" w:space="0" w:color="auto"/>
            <w:right w:val="none" w:sz="0" w:space="0" w:color="auto"/>
          </w:divBdr>
        </w:div>
        <w:div w:id="637419251">
          <w:marLeft w:val="0"/>
          <w:marRight w:val="0"/>
          <w:marTop w:val="0"/>
          <w:marBottom w:val="0"/>
          <w:divBdr>
            <w:top w:val="none" w:sz="0" w:space="0" w:color="auto"/>
            <w:left w:val="none" w:sz="0" w:space="0" w:color="auto"/>
            <w:bottom w:val="none" w:sz="0" w:space="0" w:color="auto"/>
            <w:right w:val="none" w:sz="0" w:space="0" w:color="auto"/>
          </w:divBdr>
        </w:div>
        <w:div w:id="662245664">
          <w:marLeft w:val="0"/>
          <w:marRight w:val="0"/>
          <w:marTop w:val="0"/>
          <w:marBottom w:val="0"/>
          <w:divBdr>
            <w:top w:val="none" w:sz="0" w:space="0" w:color="auto"/>
            <w:left w:val="none" w:sz="0" w:space="0" w:color="auto"/>
            <w:bottom w:val="none" w:sz="0" w:space="0" w:color="auto"/>
            <w:right w:val="none" w:sz="0" w:space="0" w:color="auto"/>
          </w:divBdr>
        </w:div>
        <w:div w:id="690185160">
          <w:marLeft w:val="0"/>
          <w:marRight w:val="0"/>
          <w:marTop w:val="0"/>
          <w:marBottom w:val="0"/>
          <w:divBdr>
            <w:top w:val="none" w:sz="0" w:space="0" w:color="auto"/>
            <w:left w:val="none" w:sz="0" w:space="0" w:color="auto"/>
            <w:bottom w:val="none" w:sz="0" w:space="0" w:color="auto"/>
            <w:right w:val="none" w:sz="0" w:space="0" w:color="auto"/>
          </w:divBdr>
        </w:div>
        <w:div w:id="807283059">
          <w:marLeft w:val="0"/>
          <w:marRight w:val="0"/>
          <w:marTop w:val="0"/>
          <w:marBottom w:val="0"/>
          <w:divBdr>
            <w:top w:val="none" w:sz="0" w:space="0" w:color="auto"/>
            <w:left w:val="none" w:sz="0" w:space="0" w:color="auto"/>
            <w:bottom w:val="none" w:sz="0" w:space="0" w:color="auto"/>
            <w:right w:val="none" w:sz="0" w:space="0" w:color="auto"/>
          </w:divBdr>
        </w:div>
        <w:div w:id="830104551">
          <w:marLeft w:val="0"/>
          <w:marRight w:val="0"/>
          <w:marTop w:val="0"/>
          <w:marBottom w:val="0"/>
          <w:divBdr>
            <w:top w:val="none" w:sz="0" w:space="0" w:color="auto"/>
            <w:left w:val="none" w:sz="0" w:space="0" w:color="auto"/>
            <w:bottom w:val="none" w:sz="0" w:space="0" w:color="auto"/>
            <w:right w:val="none" w:sz="0" w:space="0" w:color="auto"/>
          </w:divBdr>
        </w:div>
        <w:div w:id="980118812">
          <w:marLeft w:val="0"/>
          <w:marRight w:val="0"/>
          <w:marTop w:val="0"/>
          <w:marBottom w:val="0"/>
          <w:divBdr>
            <w:top w:val="none" w:sz="0" w:space="0" w:color="auto"/>
            <w:left w:val="none" w:sz="0" w:space="0" w:color="auto"/>
            <w:bottom w:val="none" w:sz="0" w:space="0" w:color="auto"/>
            <w:right w:val="none" w:sz="0" w:space="0" w:color="auto"/>
          </w:divBdr>
        </w:div>
        <w:div w:id="987976262">
          <w:marLeft w:val="0"/>
          <w:marRight w:val="0"/>
          <w:marTop w:val="0"/>
          <w:marBottom w:val="0"/>
          <w:divBdr>
            <w:top w:val="none" w:sz="0" w:space="0" w:color="auto"/>
            <w:left w:val="none" w:sz="0" w:space="0" w:color="auto"/>
            <w:bottom w:val="none" w:sz="0" w:space="0" w:color="auto"/>
            <w:right w:val="none" w:sz="0" w:space="0" w:color="auto"/>
          </w:divBdr>
        </w:div>
        <w:div w:id="1090275401">
          <w:marLeft w:val="0"/>
          <w:marRight w:val="0"/>
          <w:marTop w:val="0"/>
          <w:marBottom w:val="0"/>
          <w:divBdr>
            <w:top w:val="none" w:sz="0" w:space="0" w:color="auto"/>
            <w:left w:val="none" w:sz="0" w:space="0" w:color="auto"/>
            <w:bottom w:val="none" w:sz="0" w:space="0" w:color="auto"/>
            <w:right w:val="none" w:sz="0" w:space="0" w:color="auto"/>
          </w:divBdr>
        </w:div>
        <w:div w:id="1193768959">
          <w:marLeft w:val="0"/>
          <w:marRight w:val="0"/>
          <w:marTop w:val="0"/>
          <w:marBottom w:val="0"/>
          <w:divBdr>
            <w:top w:val="none" w:sz="0" w:space="0" w:color="auto"/>
            <w:left w:val="none" w:sz="0" w:space="0" w:color="auto"/>
            <w:bottom w:val="none" w:sz="0" w:space="0" w:color="auto"/>
            <w:right w:val="none" w:sz="0" w:space="0" w:color="auto"/>
          </w:divBdr>
        </w:div>
        <w:div w:id="1535729018">
          <w:marLeft w:val="0"/>
          <w:marRight w:val="0"/>
          <w:marTop w:val="0"/>
          <w:marBottom w:val="0"/>
          <w:divBdr>
            <w:top w:val="none" w:sz="0" w:space="0" w:color="auto"/>
            <w:left w:val="none" w:sz="0" w:space="0" w:color="auto"/>
            <w:bottom w:val="none" w:sz="0" w:space="0" w:color="auto"/>
            <w:right w:val="none" w:sz="0" w:space="0" w:color="auto"/>
          </w:divBdr>
        </w:div>
        <w:div w:id="1558200434">
          <w:marLeft w:val="0"/>
          <w:marRight w:val="0"/>
          <w:marTop w:val="0"/>
          <w:marBottom w:val="0"/>
          <w:divBdr>
            <w:top w:val="none" w:sz="0" w:space="0" w:color="auto"/>
            <w:left w:val="none" w:sz="0" w:space="0" w:color="auto"/>
            <w:bottom w:val="none" w:sz="0" w:space="0" w:color="auto"/>
            <w:right w:val="none" w:sz="0" w:space="0" w:color="auto"/>
          </w:divBdr>
        </w:div>
        <w:div w:id="1653682077">
          <w:marLeft w:val="0"/>
          <w:marRight w:val="0"/>
          <w:marTop w:val="0"/>
          <w:marBottom w:val="0"/>
          <w:divBdr>
            <w:top w:val="none" w:sz="0" w:space="0" w:color="auto"/>
            <w:left w:val="none" w:sz="0" w:space="0" w:color="auto"/>
            <w:bottom w:val="none" w:sz="0" w:space="0" w:color="auto"/>
            <w:right w:val="none" w:sz="0" w:space="0" w:color="auto"/>
          </w:divBdr>
        </w:div>
        <w:div w:id="1818643357">
          <w:marLeft w:val="0"/>
          <w:marRight w:val="0"/>
          <w:marTop w:val="0"/>
          <w:marBottom w:val="0"/>
          <w:divBdr>
            <w:top w:val="none" w:sz="0" w:space="0" w:color="auto"/>
            <w:left w:val="none" w:sz="0" w:space="0" w:color="auto"/>
            <w:bottom w:val="none" w:sz="0" w:space="0" w:color="auto"/>
            <w:right w:val="none" w:sz="0" w:space="0" w:color="auto"/>
          </w:divBdr>
        </w:div>
        <w:div w:id="1897007834">
          <w:marLeft w:val="0"/>
          <w:marRight w:val="0"/>
          <w:marTop w:val="0"/>
          <w:marBottom w:val="0"/>
          <w:divBdr>
            <w:top w:val="none" w:sz="0" w:space="0" w:color="auto"/>
            <w:left w:val="none" w:sz="0" w:space="0" w:color="auto"/>
            <w:bottom w:val="none" w:sz="0" w:space="0" w:color="auto"/>
            <w:right w:val="none" w:sz="0" w:space="0" w:color="auto"/>
          </w:divBdr>
        </w:div>
        <w:div w:id="1961185813">
          <w:marLeft w:val="0"/>
          <w:marRight w:val="0"/>
          <w:marTop w:val="0"/>
          <w:marBottom w:val="0"/>
          <w:divBdr>
            <w:top w:val="none" w:sz="0" w:space="0" w:color="auto"/>
            <w:left w:val="none" w:sz="0" w:space="0" w:color="auto"/>
            <w:bottom w:val="none" w:sz="0" w:space="0" w:color="auto"/>
            <w:right w:val="none" w:sz="0" w:space="0" w:color="auto"/>
          </w:divBdr>
        </w:div>
      </w:divsChild>
    </w:div>
    <w:div w:id="324015679">
      <w:bodyDiv w:val="1"/>
      <w:marLeft w:val="0"/>
      <w:marRight w:val="0"/>
      <w:marTop w:val="0"/>
      <w:marBottom w:val="0"/>
      <w:divBdr>
        <w:top w:val="none" w:sz="0" w:space="0" w:color="auto"/>
        <w:left w:val="none" w:sz="0" w:space="0" w:color="auto"/>
        <w:bottom w:val="none" w:sz="0" w:space="0" w:color="auto"/>
        <w:right w:val="none" w:sz="0" w:space="0" w:color="auto"/>
      </w:divBdr>
    </w:div>
    <w:div w:id="355085217">
      <w:bodyDiv w:val="1"/>
      <w:marLeft w:val="0"/>
      <w:marRight w:val="0"/>
      <w:marTop w:val="0"/>
      <w:marBottom w:val="0"/>
      <w:divBdr>
        <w:top w:val="none" w:sz="0" w:space="0" w:color="auto"/>
        <w:left w:val="none" w:sz="0" w:space="0" w:color="auto"/>
        <w:bottom w:val="none" w:sz="0" w:space="0" w:color="auto"/>
        <w:right w:val="none" w:sz="0" w:space="0" w:color="auto"/>
      </w:divBdr>
    </w:div>
    <w:div w:id="364407669">
      <w:bodyDiv w:val="1"/>
      <w:marLeft w:val="0"/>
      <w:marRight w:val="0"/>
      <w:marTop w:val="0"/>
      <w:marBottom w:val="0"/>
      <w:divBdr>
        <w:top w:val="none" w:sz="0" w:space="0" w:color="auto"/>
        <w:left w:val="none" w:sz="0" w:space="0" w:color="auto"/>
        <w:bottom w:val="none" w:sz="0" w:space="0" w:color="auto"/>
        <w:right w:val="none" w:sz="0" w:space="0" w:color="auto"/>
      </w:divBdr>
      <w:divsChild>
        <w:div w:id="837577072">
          <w:marLeft w:val="0"/>
          <w:marRight w:val="0"/>
          <w:marTop w:val="0"/>
          <w:marBottom w:val="0"/>
          <w:divBdr>
            <w:top w:val="none" w:sz="0" w:space="0" w:color="auto"/>
            <w:left w:val="none" w:sz="0" w:space="0" w:color="auto"/>
            <w:bottom w:val="none" w:sz="0" w:space="0" w:color="auto"/>
            <w:right w:val="none" w:sz="0" w:space="0" w:color="auto"/>
          </w:divBdr>
        </w:div>
      </w:divsChild>
    </w:div>
    <w:div w:id="423379666">
      <w:bodyDiv w:val="1"/>
      <w:marLeft w:val="0"/>
      <w:marRight w:val="0"/>
      <w:marTop w:val="0"/>
      <w:marBottom w:val="0"/>
      <w:divBdr>
        <w:top w:val="none" w:sz="0" w:space="0" w:color="auto"/>
        <w:left w:val="none" w:sz="0" w:space="0" w:color="auto"/>
        <w:bottom w:val="none" w:sz="0" w:space="0" w:color="auto"/>
        <w:right w:val="none" w:sz="0" w:space="0" w:color="auto"/>
      </w:divBdr>
    </w:div>
    <w:div w:id="465859252">
      <w:bodyDiv w:val="1"/>
      <w:marLeft w:val="0"/>
      <w:marRight w:val="0"/>
      <w:marTop w:val="0"/>
      <w:marBottom w:val="0"/>
      <w:divBdr>
        <w:top w:val="none" w:sz="0" w:space="0" w:color="auto"/>
        <w:left w:val="none" w:sz="0" w:space="0" w:color="auto"/>
        <w:bottom w:val="none" w:sz="0" w:space="0" w:color="auto"/>
        <w:right w:val="none" w:sz="0" w:space="0" w:color="auto"/>
      </w:divBdr>
    </w:div>
    <w:div w:id="467600120">
      <w:bodyDiv w:val="1"/>
      <w:marLeft w:val="0"/>
      <w:marRight w:val="0"/>
      <w:marTop w:val="0"/>
      <w:marBottom w:val="0"/>
      <w:divBdr>
        <w:top w:val="none" w:sz="0" w:space="0" w:color="auto"/>
        <w:left w:val="none" w:sz="0" w:space="0" w:color="auto"/>
        <w:bottom w:val="none" w:sz="0" w:space="0" w:color="auto"/>
        <w:right w:val="none" w:sz="0" w:space="0" w:color="auto"/>
      </w:divBdr>
    </w:div>
    <w:div w:id="495190518">
      <w:bodyDiv w:val="1"/>
      <w:marLeft w:val="0"/>
      <w:marRight w:val="0"/>
      <w:marTop w:val="0"/>
      <w:marBottom w:val="0"/>
      <w:divBdr>
        <w:top w:val="none" w:sz="0" w:space="0" w:color="auto"/>
        <w:left w:val="none" w:sz="0" w:space="0" w:color="auto"/>
        <w:bottom w:val="none" w:sz="0" w:space="0" w:color="auto"/>
        <w:right w:val="none" w:sz="0" w:space="0" w:color="auto"/>
      </w:divBdr>
    </w:div>
    <w:div w:id="499926353">
      <w:bodyDiv w:val="1"/>
      <w:marLeft w:val="0"/>
      <w:marRight w:val="0"/>
      <w:marTop w:val="0"/>
      <w:marBottom w:val="0"/>
      <w:divBdr>
        <w:top w:val="none" w:sz="0" w:space="0" w:color="auto"/>
        <w:left w:val="none" w:sz="0" w:space="0" w:color="auto"/>
        <w:bottom w:val="none" w:sz="0" w:space="0" w:color="auto"/>
        <w:right w:val="none" w:sz="0" w:space="0" w:color="auto"/>
      </w:divBdr>
    </w:div>
    <w:div w:id="506285973">
      <w:bodyDiv w:val="1"/>
      <w:marLeft w:val="0"/>
      <w:marRight w:val="0"/>
      <w:marTop w:val="0"/>
      <w:marBottom w:val="0"/>
      <w:divBdr>
        <w:top w:val="none" w:sz="0" w:space="0" w:color="auto"/>
        <w:left w:val="none" w:sz="0" w:space="0" w:color="auto"/>
        <w:bottom w:val="none" w:sz="0" w:space="0" w:color="auto"/>
        <w:right w:val="none" w:sz="0" w:space="0" w:color="auto"/>
      </w:divBdr>
    </w:div>
    <w:div w:id="509952087">
      <w:bodyDiv w:val="1"/>
      <w:marLeft w:val="0"/>
      <w:marRight w:val="0"/>
      <w:marTop w:val="0"/>
      <w:marBottom w:val="0"/>
      <w:divBdr>
        <w:top w:val="none" w:sz="0" w:space="0" w:color="auto"/>
        <w:left w:val="none" w:sz="0" w:space="0" w:color="auto"/>
        <w:bottom w:val="none" w:sz="0" w:space="0" w:color="auto"/>
        <w:right w:val="none" w:sz="0" w:space="0" w:color="auto"/>
      </w:divBdr>
      <w:divsChild>
        <w:div w:id="542716669">
          <w:marLeft w:val="0"/>
          <w:marRight w:val="0"/>
          <w:marTop w:val="0"/>
          <w:marBottom w:val="0"/>
          <w:divBdr>
            <w:top w:val="none" w:sz="0" w:space="0" w:color="auto"/>
            <w:left w:val="none" w:sz="0" w:space="0" w:color="auto"/>
            <w:bottom w:val="none" w:sz="0" w:space="0" w:color="auto"/>
            <w:right w:val="none" w:sz="0" w:space="0" w:color="auto"/>
          </w:divBdr>
        </w:div>
        <w:div w:id="2022971725">
          <w:marLeft w:val="0"/>
          <w:marRight w:val="0"/>
          <w:marTop w:val="0"/>
          <w:marBottom w:val="0"/>
          <w:divBdr>
            <w:top w:val="none" w:sz="0" w:space="0" w:color="auto"/>
            <w:left w:val="none" w:sz="0" w:space="0" w:color="auto"/>
            <w:bottom w:val="none" w:sz="0" w:space="0" w:color="auto"/>
            <w:right w:val="none" w:sz="0" w:space="0" w:color="auto"/>
          </w:divBdr>
        </w:div>
      </w:divsChild>
    </w:div>
    <w:div w:id="557282401">
      <w:bodyDiv w:val="1"/>
      <w:marLeft w:val="0"/>
      <w:marRight w:val="0"/>
      <w:marTop w:val="0"/>
      <w:marBottom w:val="0"/>
      <w:divBdr>
        <w:top w:val="none" w:sz="0" w:space="0" w:color="auto"/>
        <w:left w:val="none" w:sz="0" w:space="0" w:color="auto"/>
        <w:bottom w:val="none" w:sz="0" w:space="0" w:color="auto"/>
        <w:right w:val="none" w:sz="0" w:space="0" w:color="auto"/>
      </w:divBdr>
    </w:div>
    <w:div w:id="629867496">
      <w:bodyDiv w:val="1"/>
      <w:marLeft w:val="0"/>
      <w:marRight w:val="0"/>
      <w:marTop w:val="0"/>
      <w:marBottom w:val="0"/>
      <w:divBdr>
        <w:top w:val="none" w:sz="0" w:space="0" w:color="auto"/>
        <w:left w:val="none" w:sz="0" w:space="0" w:color="auto"/>
        <w:bottom w:val="none" w:sz="0" w:space="0" w:color="auto"/>
        <w:right w:val="none" w:sz="0" w:space="0" w:color="auto"/>
      </w:divBdr>
    </w:div>
    <w:div w:id="638414201">
      <w:bodyDiv w:val="1"/>
      <w:marLeft w:val="0"/>
      <w:marRight w:val="0"/>
      <w:marTop w:val="0"/>
      <w:marBottom w:val="0"/>
      <w:divBdr>
        <w:top w:val="none" w:sz="0" w:space="0" w:color="auto"/>
        <w:left w:val="none" w:sz="0" w:space="0" w:color="auto"/>
        <w:bottom w:val="none" w:sz="0" w:space="0" w:color="auto"/>
        <w:right w:val="none" w:sz="0" w:space="0" w:color="auto"/>
      </w:divBdr>
      <w:divsChild>
        <w:div w:id="841356784">
          <w:marLeft w:val="0"/>
          <w:marRight w:val="0"/>
          <w:marTop w:val="0"/>
          <w:marBottom w:val="0"/>
          <w:divBdr>
            <w:top w:val="none" w:sz="0" w:space="0" w:color="auto"/>
            <w:left w:val="none" w:sz="0" w:space="0" w:color="auto"/>
            <w:bottom w:val="none" w:sz="0" w:space="0" w:color="auto"/>
            <w:right w:val="none" w:sz="0" w:space="0" w:color="auto"/>
          </w:divBdr>
        </w:div>
      </w:divsChild>
    </w:div>
    <w:div w:id="653067730">
      <w:bodyDiv w:val="1"/>
      <w:marLeft w:val="0"/>
      <w:marRight w:val="0"/>
      <w:marTop w:val="0"/>
      <w:marBottom w:val="0"/>
      <w:divBdr>
        <w:top w:val="none" w:sz="0" w:space="0" w:color="auto"/>
        <w:left w:val="none" w:sz="0" w:space="0" w:color="auto"/>
        <w:bottom w:val="none" w:sz="0" w:space="0" w:color="auto"/>
        <w:right w:val="none" w:sz="0" w:space="0" w:color="auto"/>
      </w:divBdr>
      <w:divsChild>
        <w:div w:id="474757258">
          <w:marLeft w:val="0"/>
          <w:marRight w:val="0"/>
          <w:marTop w:val="0"/>
          <w:marBottom w:val="0"/>
          <w:divBdr>
            <w:top w:val="none" w:sz="0" w:space="0" w:color="auto"/>
            <w:left w:val="none" w:sz="0" w:space="0" w:color="auto"/>
            <w:bottom w:val="none" w:sz="0" w:space="0" w:color="auto"/>
            <w:right w:val="none" w:sz="0" w:space="0" w:color="auto"/>
          </w:divBdr>
          <w:divsChild>
            <w:div w:id="524708461">
              <w:marLeft w:val="0"/>
              <w:marRight w:val="0"/>
              <w:marTop w:val="0"/>
              <w:marBottom w:val="0"/>
              <w:divBdr>
                <w:top w:val="none" w:sz="0" w:space="0" w:color="auto"/>
                <w:left w:val="none" w:sz="0" w:space="0" w:color="auto"/>
                <w:bottom w:val="none" w:sz="0" w:space="0" w:color="auto"/>
                <w:right w:val="none" w:sz="0" w:space="0" w:color="auto"/>
              </w:divBdr>
            </w:div>
            <w:div w:id="601956811">
              <w:marLeft w:val="0"/>
              <w:marRight w:val="0"/>
              <w:marTop w:val="0"/>
              <w:marBottom w:val="0"/>
              <w:divBdr>
                <w:top w:val="none" w:sz="0" w:space="0" w:color="auto"/>
                <w:left w:val="none" w:sz="0" w:space="0" w:color="auto"/>
                <w:bottom w:val="none" w:sz="0" w:space="0" w:color="auto"/>
                <w:right w:val="none" w:sz="0" w:space="0" w:color="auto"/>
              </w:divBdr>
            </w:div>
            <w:div w:id="847871746">
              <w:marLeft w:val="0"/>
              <w:marRight w:val="0"/>
              <w:marTop w:val="0"/>
              <w:marBottom w:val="0"/>
              <w:divBdr>
                <w:top w:val="none" w:sz="0" w:space="0" w:color="auto"/>
                <w:left w:val="none" w:sz="0" w:space="0" w:color="auto"/>
                <w:bottom w:val="none" w:sz="0" w:space="0" w:color="auto"/>
                <w:right w:val="none" w:sz="0" w:space="0" w:color="auto"/>
              </w:divBdr>
            </w:div>
          </w:divsChild>
        </w:div>
        <w:div w:id="1558007878">
          <w:marLeft w:val="0"/>
          <w:marRight w:val="0"/>
          <w:marTop w:val="0"/>
          <w:marBottom w:val="0"/>
          <w:divBdr>
            <w:top w:val="none" w:sz="0" w:space="0" w:color="auto"/>
            <w:left w:val="none" w:sz="0" w:space="0" w:color="auto"/>
            <w:bottom w:val="none" w:sz="0" w:space="0" w:color="auto"/>
            <w:right w:val="none" w:sz="0" w:space="0" w:color="auto"/>
          </w:divBdr>
        </w:div>
      </w:divsChild>
    </w:div>
    <w:div w:id="664551381">
      <w:bodyDiv w:val="1"/>
      <w:marLeft w:val="0"/>
      <w:marRight w:val="0"/>
      <w:marTop w:val="0"/>
      <w:marBottom w:val="0"/>
      <w:divBdr>
        <w:top w:val="none" w:sz="0" w:space="0" w:color="auto"/>
        <w:left w:val="none" w:sz="0" w:space="0" w:color="auto"/>
        <w:bottom w:val="none" w:sz="0" w:space="0" w:color="auto"/>
        <w:right w:val="none" w:sz="0" w:space="0" w:color="auto"/>
      </w:divBdr>
      <w:divsChild>
        <w:div w:id="578102762">
          <w:marLeft w:val="0"/>
          <w:marRight w:val="0"/>
          <w:marTop w:val="0"/>
          <w:marBottom w:val="0"/>
          <w:divBdr>
            <w:top w:val="none" w:sz="0" w:space="0" w:color="auto"/>
            <w:left w:val="none" w:sz="0" w:space="0" w:color="auto"/>
            <w:bottom w:val="none" w:sz="0" w:space="0" w:color="auto"/>
            <w:right w:val="none" w:sz="0" w:space="0" w:color="auto"/>
          </w:divBdr>
        </w:div>
      </w:divsChild>
    </w:div>
    <w:div w:id="677390427">
      <w:bodyDiv w:val="1"/>
      <w:marLeft w:val="0"/>
      <w:marRight w:val="0"/>
      <w:marTop w:val="0"/>
      <w:marBottom w:val="0"/>
      <w:divBdr>
        <w:top w:val="none" w:sz="0" w:space="0" w:color="auto"/>
        <w:left w:val="none" w:sz="0" w:space="0" w:color="auto"/>
        <w:bottom w:val="none" w:sz="0" w:space="0" w:color="auto"/>
        <w:right w:val="none" w:sz="0" w:space="0" w:color="auto"/>
      </w:divBdr>
    </w:div>
    <w:div w:id="708577938">
      <w:bodyDiv w:val="1"/>
      <w:marLeft w:val="0"/>
      <w:marRight w:val="0"/>
      <w:marTop w:val="0"/>
      <w:marBottom w:val="0"/>
      <w:divBdr>
        <w:top w:val="none" w:sz="0" w:space="0" w:color="auto"/>
        <w:left w:val="none" w:sz="0" w:space="0" w:color="auto"/>
        <w:bottom w:val="none" w:sz="0" w:space="0" w:color="auto"/>
        <w:right w:val="none" w:sz="0" w:space="0" w:color="auto"/>
      </w:divBdr>
    </w:div>
    <w:div w:id="791244967">
      <w:bodyDiv w:val="1"/>
      <w:marLeft w:val="0"/>
      <w:marRight w:val="0"/>
      <w:marTop w:val="0"/>
      <w:marBottom w:val="0"/>
      <w:divBdr>
        <w:top w:val="none" w:sz="0" w:space="0" w:color="auto"/>
        <w:left w:val="none" w:sz="0" w:space="0" w:color="auto"/>
        <w:bottom w:val="none" w:sz="0" w:space="0" w:color="auto"/>
        <w:right w:val="none" w:sz="0" w:space="0" w:color="auto"/>
      </w:divBdr>
    </w:div>
    <w:div w:id="792166088">
      <w:bodyDiv w:val="1"/>
      <w:marLeft w:val="0"/>
      <w:marRight w:val="0"/>
      <w:marTop w:val="0"/>
      <w:marBottom w:val="0"/>
      <w:divBdr>
        <w:top w:val="none" w:sz="0" w:space="0" w:color="auto"/>
        <w:left w:val="none" w:sz="0" w:space="0" w:color="auto"/>
        <w:bottom w:val="none" w:sz="0" w:space="0" w:color="auto"/>
        <w:right w:val="none" w:sz="0" w:space="0" w:color="auto"/>
      </w:divBdr>
    </w:div>
    <w:div w:id="795441541">
      <w:bodyDiv w:val="1"/>
      <w:marLeft w:val="0"/>
      <w:marRight w:val="0"/>
      <w:marTop w:val="0"/>
      <w:marBottom w:val="0"/>
      <w:divBdr>
        <w:top w:val="none" w:sz="0" w:space="0" w:color="auto"/>
        <w:left w:val="none" w:sz="0" w:space="0" w:color="auto"/>
        <w:bottom w:val="none" w:sz="0" w:space="0" w:color="auto"/>
        <w:right w:val="none" w:sz="0" w:space="0" w:color="auto"/>
      </w:divBdr>
      <w:divsChild>
        <w:div w:id="333146050">
          <w:marLeft w:val="0"/>
          <w:marRight w:val="0"/>
          <w:marTop w:val="0"/>
          <w:marBottom w:val="0"/>
          <w:divBdr>
            <w:top w:val="none" w:sz="0" w:space="0" w:color="auto"/>
            <w:left w:val="none" w:sz="0" w:space="0" w:color="auto"/>
            <w:bottom w:val="none" w:sz="0" w:space="0" w:color="auto"/>
            <w:right w:val="none" w:sz="0" w:space="0" w:color="auto"/>
          </w:divBdr>
        </w:div>
      </w:divsChild>
    </w:div>
    <w:div w:id="799958201">
      <w:bodyDiv w:val="1"/>
      <w:marLeft w:val="0"/>
      <w:marRight w:val="0"/>
      <w:marTop w:val="0"/>
      <w:marBottom w:val="0"/>
      <w:divBdr>
        <w:top w:val="none" w:sz="0" w:space="0" w:color="auto"/>
        <w:left w:val="none" w:sz="0" w:space="0" w:color="auto"/>
        <w:bottom w:val="none" w:sz="0" w:space="0" w:color="auto"/>
        <w:right w:val="none" w:sz="0" w:space="0" w:color="auto"/>
      </w:divBdr>
    </w:div>
    <w:div w:id="834734278">
      <w:bodyDiv w:val="1"/>
      <w:marLeft w:val="0"/>
      <w:marRight w:val="0"/>
      <w:marTop w:val="0"/>
      <w:marBottom w:val="0"/>
      <w:divBdr>
        <w:top w:val="none" w:sz="0" w:space="0" w:color="auto"/>
        <w:left w:val="none" w:sz="0" w:space="0" w:color="auto"/>
        <w:bottom w:val="none" w:sz="0" w:space="0" w:color="auto"/>
        <w:right w:val="none" w:sz="0" w:space="0" w:color="auto"/>
      </w:divBdr>
    </w:div>
    <w:div w:id="864951033">
      <w:bodyDiv w:val="1"/>
      <w:marLeft w:val="0"/>
      <w:marRight w:val="0"/>
      <w:marTop w:val="0"/>
      <w:marBottom w:val="0"/>
      <w:divBdr>
        <w:top w:val="none" w:sz="0" w:space="0" w:color="auto"/>
        <w:left w:val="none" w:sz="0" w:space="0" w:color="auto"/>
        <w:bottom w:val="none" w:sz="0" w:space="0" w:color="auto"/>
        <w:right w:val="none" w:sz="0" w:space="0" w:color="auto"/>
      </w:divBdr>
    </w:div>
    <w:div w:id="877745894">
      <w:bodyDiv w:val="1"/>
      <w:marLeft w:val="0"/>
      <w:marRight w:val="0"/>
      <w:marTop w:val="0"/>
      <w:marBottom w:val="0"/>
      <w:divBdr>
        <w:top w:val="none" w:sz="0" w:space="0" w:color="auto"/>
        <w:left w:val="none" w:sz="0" w:space="0" w:color="auto"/>
        <w:bottom w:val="none" w:sz="0" w:space="0" w:color="auto"/>
        <w:right w:val="none" w:sz="0" w:space="0" w:color="auto"/>
      </w:divBdr>
      <w:divsChild>
        <w:div w:id="570388803">
          <w:marLeft w:val="0"/>
          <w:marRight w:val="0"/>
          <w:marTop w:val="0"/>
          <w:marBottom w:val="0"/>
          <w:divBdr>
            <w:top w:val="none" w:sz="0" w:space="0" w:color="auto"/>
            <w:left w:val="none" w:sz="0" w:space="0" w:color="auto"/>
            <w:bottom w:val="none" w:sz="0" w:space="0" w:color="auto"/>
            <w:right w:val="none" w:sz="0" w:space="0" w:color="auto"/>
          </w:divBdr>
        </w:div>
      </w:divsChild>
    </w:div>
    <w:div w:id="907501226">
      <w:bodyDiv w:val="1"/>
      <w:marLeft w:val="0"/>
      <w:marRight w:val="0"/>
      <w:marTop w:val="0"/>
      <w:marBottom w:val="0"/>
      <w:divBdr>
        <w:top w:val="none" w:sz="0" w:space="0" w:color="auto"/>
        <w:left w:val="none" w:sz="0" w:space="0" w:color="auto"/>
        <w:bottom w:val="none" w:sz="0" w:space="0" w:color="auto"/>
        <w:right w:val="none" w:sz="0" w:space="0" w:color="auto"/>
      </w:divBdr>
    </w:div>
    <w:div w:id="911279862">
      <w:bodyDiv w:val="1"/>
      <w:marLeft w:val="0"/>
      <w:marRight w:val="0"/>
      <w:marTop w:val="0"/>
      <w:marBottom w:val="0"/>
      <w:divBdr>
        <w:top w:val="none" w:sz="0" w:space="0" w:color="auto"/>
        <w:left w:val="none" w:sz="0" w:space="0" w:color="auto"/>
        <w:bottom w:val="none" w:sz="0" w:space="0" w:color="auto"/>
        <w:right w:val="none" w:sz="0" w:space="0" w:color="auto"/>
      </w:divBdr>
      <w:divsChild>
        <w:div w:id="18049447">
          <w:marLeft w:val="0"/>
          <w:marRight w:val="0"/>
          <w:marTop w:val="0"/>
          <w:marBottom w:val="0"/>
          <w:divBdr>
            <w:top w:val="none" w:sz="0" w:space="0" w:color="auto"/>
            <w:left w:val="none" w:sz="0" w:space="0" w:color="auto"/>
            <w:bottom w:val="none" w:sz="0" w:space="0" w:color="auto"/>
            <w:right w:val="none" w:sz="0" w:space="0" w:color="auto"/>
          </w:divBdr>
        </w:div>
        <w:div w:id="35206613">
          <w:marLeft w:val="0"/>
          <w:marRight w:val="0"/>
          <w:marTop w:val="0"/>
          <w:marBottom w:val="0"/>
          <w:divBdr>
            <w:top w:val="none" w:sz="0" w:space="0" w:color="auto"/>
            <w:left w:val="none" w:sz="0" w:space="0" w:color="auto"/>
            <w:bottom w:val="none" w:sz="0" w:space="0" w:color="auto"/>
            <w:right w:val="none" w:sz="0" w:space="0" w:color="auto"/>
          </w:divBdr>
        </w:div>
        <w:div w:id="35744352">
          <w:marLeft w:val="0"/>
          <w:marRight w:val="0"/>
          <w:marTop w:val="0"/>
          <w:marBottom w:val="0"/>
          <w:divBdr>
            <w:top w:val="none" w:sz="0" w:space="0" w:color="auto"/>
            <w:left w:val="none" w:sz="0" w:space="0" w:color="auto"/>
            <w:bottom w:val="none" w:sz="0" w:space="0" w:color="auto"/>
            <w:right w:val="none" w:sz="0" w:space="0" w:color="auto"/>
          </w:divBdr>
        </w:div>
        <w:div w:id="71239356">
          <w:marLeft w:val="0"/>
          <w:marRight w:val="0"/>
          <w:marTop w:val="0"/>
          <w:marBottom w:val="0"/>
          <w:divBdr>
            <w:top w:val="none" w:sz="0" w:space="0" w:color="auto"/>
            <w:left w:val="none" w:sz="0" w:space="0" w:color="auto"/>
            <w:bottom w:val="none" w:sz="0" w:space="0" w:color="auto"/>
            <w:right w:val="none" w:sz="0" w:space="0" w:color="auto"/>
          </w:divBdr>
        </w:div>
        <w:div w:id="101270853">
          <w:marLeft w:val="0"/>
          <w:marRight w:val="0"/>
          <w:marTop w:val="0"/>
          <w:marBottom w:val="0"/>
          <w:divBdr>
            <w:top w:val="none" w:sz="0" w:space="0" w:color="auto"/>
            <w:left w:val="none" w:sz="0" w:space="0" w:color="auto"/>
            <w:bottom w:val="none" w:sz="0" w:space="0" w:color="auto"/>
            <w:right w:val="none" w:sz="0" w:space="0" w:color="auto"/>
          </w:divBdr>
        </w:div>
        <w:div w:id="115947531">
          <w:marLeft w:val="0"/>
          <w:marRight w:val="0"/>
          <w:marTop w:val="0"/>
          <w:marBottom w:val="0"/>
          <w:divBdr>
            <w:top w:val="none" w:sz="0" w:space="0" w:color="auto"/>
            <w:left w:val="none" w:sz="0" w:space="0" w:color="auto"/>
            <w:bottom w:val="none" w:sz="0" w:space="0" w:color="auto"/>
            <w:right w:val="none" w:sz="0" w:space="0" w:color="auto"/>
          </w:divBdr>
        </w:div>
        <w:div w:id="135340294">
          <w:marLeft w:val="0"/>
          <w:marRight w:val="0"/>
          <w:marTop w:val="0"/>
          <w:marBottom w:val="0"/>
          <w:divBdr>
            <w:top w:val="none" w:sz="0" w:space="0" w:color="auto"/>
            <w:left w:val="none" w:sz="0" w:space="0" w:color="auto"/>
            <w:bottom w:val="none" w:sz="0" w:space="0" w:color="auto"/>
            <w:right w:val="none" w:sz="0" w:space="0" w:color="auto"/>
          </w:divBdr>
        </w:div>
        <w:div w:id="203061320">
          <w:marLeft w:val="0"/>
          <w:marRight w:val="0"/>
          <w:marTop w:val="0"/>
          <w:marBottom w:val="0"/>
          <w:divBdr>
            <w:top w:val="none" w:sz="0" w:space="0" w:color="auto"/>
            <w:left w:val="none" w:sz="0" w:space="0" w:color="auto"/>
            <w:bottom w:val="none" w:sz="0" w:space="0" w:color="auto"/>
            <w:right w:val="none" w:sz="0" w:space="0" w:color="auto"/>
          </w:divBdr>
        </w:div>
        <w:div w:id="230966528">
          <w:marLeft w:val="0"/>
          <w:marRight w:val="0"/>
          <w:marTop w:val="0"/>
          <w:marBottom w:val="0"/>
          <w:divBdr>
            <w:top w:val="none" w:sz="0" w:space="0" w:color="auto"/>
            <w:left w:val="none" w:sz="0" w:space="0" w:color="auto"/>
            <w:bottom w:val="none" w:sz="0" w:space="0" w:color="auto"/>
            <w:right w:val="none" w:sz="0" w:space="0" w:color="auto"/>
          </w:divBdr>
        </w:div>
        <w:div w:id="248345499">
          <w:marLeft w:val="0"/>
          <w:marRight w:val="0"/>
          <w:marTop w:val="0"/>
          <w:marBottom w:val="0"/>
          <w:divBdr>
            <w:top w:val="none" w:sz="0" w:space="0" w:color="auto"/>
            <w:left w:val="none" w:sz="0" w:space="0" w:color="auto"/>
            <w:bottom w:val="none" w:sz="0" w:space="0" w:color="auto"/>
            <w:right w:val="none" w:sz="0" w:space="0" w:color="auto"/>
          </w:divBdr>
        </w:div>
        <w:div w:id="253444094">
          <w:marLeft w:val="0"/>
          <w:marRight w:val="0"/>
          <w:marTop w:val="0"/>
          <w:marBottom w:val="0"/>
          <w:divBdr>
            <w:top w:val="none" w:sz="0" w:space="0" w:color="auto"/>
            <w:left w:val="none" w:sz="0" w:space="0" w:color="auto"/>
            <w:bottom w:val="none" w:sz="0" w:space="0" w:color="auto"/>
            <w:right w:val="none" w:sz="0" w:space="0" w:color="auto"/>
          </w:divBdr>
        </w:div>
        <w:div w:id="348262839">
          <w:marLeft w:val="0"/>
          <w:marRight w:val="0"/>
          <w:marTop w:val="0"/>
          <w:marBottom w:val="0"/>
          <w:divBdr>
            <w:top w:val="none" w:sz="0" w:space="0" w:color="auto"/>
            <w:left w:val="none" w:sz="0" w:space="0" w:color="auto"/>
            <w:bottom w:val="none" w:sz="0" w:space="0" w:color="auto"/>
            <w:right w:val="none" w:sz="0" w:space="0" w:color="auto"/>
          </w:divBdr>
        </w:div>
        <w:div w:id="355808803">
          <w:marLeft w:val="0"/>
          <w:marRight w:val="0"/>
          <w:marTop w:val="0"/>
          <w:marBottom w:val="0"/>
          <w:divBdr>
            <w:top w:val="none" w:sz="0" w:space="0" w:color="auto"/>
            <w:left w:val="none" w:sz="0" w:space="0" w:color="auto"/>
            <w:bottom w:val="none" w:sz="0" w:space="0" w:color="auto"/>
            <w:right w:val="none" w:sz="0" w:space="0" w:color="auto"/>
          </w:divBdr>
        </w:div>
        <w:div w:id="366683534">
          <w:marLeft w:val="0"/>
          <w:marRight w:val="0"/>
          <w:marTop w:val="0"/>
          <w:marBottom w:val="0"/>
          <w:divBdr>
            <w:top w:val="none" w:sz="0" w:space="0" w:color="auto"/>
            <w:left w:val="none" w:sz="0" w:space="0" w:color="auto"/>
            <w:bottom w:val="none" w:sz="0" w:space="0" w:color="auto"/>
            <w:right w:val="none" w:sz="0" w:space="0" w:color="auto"/>
          </w:divBdr>
        </w:div>
        <w:div w:id="429786724">
          <w:marLeft w:val="0"/>
          <w:marRight w:val="0"/>
          <w:marTop w:val="0"/>
          <w:marBottom w:val="0"/>
          <w:divBdr>
            <w:top w:val="none" w:sz="0" w:space="0" w:color="auto"/>
            <w:left w:val="none" w:sz="0" w:space="0" w:color="auto"/>
            <w:bottom w:val="none" w:sz="0" w:space="0" w:color="auto"/>
            <w:right w:val="none" w:sz="0" w:space="0" w:color="auto"/>
          </w:divBdr>
        </w:div>
        <w:div w:id="430320521">
          <w:marLeft w:val="0"/>
          <w:marRight w:val="0"/>
          <w:marTop w:val="0"/>
          <w:marBottom w:val="0"/>
          <w:divBdr>
            <w:top w:val="none" w:sz="0" w:space="0" w:color="auto"/>
            <w:left w:val="none" w:sz="0" w:space="0" w:color="auto"/>
            <w:bottom w:val="none" w:sz="0" w:space="0" w:color="auto"/>
            <w:right w:val="none" w:sz="0" w:space="0" w:color="auto"/>
          </w:divBdr>
        </w:div>
        <w:div w:id="457264666">
          <w:marLeft w:val="0"/>
          <w:marRight w:val="0"/>
          <w:marTop w:val="0"/>
          <w:marBottom w:val="0"/>
          <w:divBdr>
            <w:top w:val="none" w:sz="0" w:space="0" w:color="auto"/>
            <w:left w:val="none" w:sz="0" w:space="0" w:color="auto"/>
            <w:bottom w:val="none" w:sz="0" w:space="0" w:color="auto"/>
            <w:right w:val="none" w:sz="0" w:space="0" w:color="auto"/>
          </w:divBdr>
        </w:div>
        <w:div w:id="489833392">
          <w:marLeft w:val="0"/>
          <w:marRight w:val="0"/>
          <w:marTop w:val="0"/>
          <w:marBottom w:val="0"/>
          <w:divBdr>
            <w:top w:val="none" w:sz="0" w:space="0" w:color="auto"/>
            <w:left w:val="none" w:sz="0" w:space="0" w:color="auto"/>
            <w:bottom w:val="none" w:sz="0" w:space="0" w:color="auto"/>
            <w:right w:val="none" w:sz="0" w:space="0" w:color="auto"/>
          </w:divBdr>
        </w:div>
        <w:div w:id="503520056">
          <w:marLeft w:val="0"/>
          <w:marRight w:val="0"/>
          <w:marTop w:val="0"/>
          <w:marBottom w:val="0"/>
          <w:divBdr>
            <w:top w:val="none" w:sz="0" w:space="0" w:color="auto"/>
            <w:left w:val="none" w:sz="0" w:space="0" w:color="auto"/>
            <w:bottom w:val="none" w:sz="0" w:space="0" w:color="auto"/>
            <w:right w:val="none" w:sz="0" w:space="0" w:color="auto"/>
          </w:divBdr>
        </w:div>
        <w:div w:id="508912878">
          <w:marLeft w:val="0"/>
          <w:marRight w:val="0"/>
          <w:marTop w:val="0"/>
          <w:marBottom w:val="0"/>
          <w:divBdr>
            <w:top w:val="none" w:sz="0" w:space="0" w:color="auto"/>
            <w:left w:val="none" w:sz="0" w:space="0" w:color="auto"/>
            <w:bottom w:val="none" w:sz="0" w:space="0" w:color="auto"/>
            <w:right w:val="none" w:sz="0" w:space="0" w:color="auto"/>
          </w:divBdr>
        </w:div>
        <w:div w:id="529419785">
          <w:marLeft w:val="0"/>
          <w:marRight w:val="0"/>
          <w:marTop w:val="0"/>
          <w:marBottom w:val="0"/>
          <w:divBdr>
            <w:top w:val="none" w:sz="0" w:space="0" w:color="auto"/>
            <w:left w:val="none" w:sz="0" w:space="0" w:color="auto"/>
            <w:bottom w:val="none" w:sz="0" w:space="0" w:color="auto"/>
            <w:right w:val="none" w:sz="0" w:space="0" w:color="auto"/>
          </w:divBdr>
        </w:div>
        <w:div w:id="555162246">
          <w:marLeft w:val="0"/>
          <w:marRight w:val="0"/>
          <w:marTop w:val="0"/>
          <w:marBottom w:val="0"/>
          <w:divBdr>
            <w:top w:val="none" w:sz="0" w:space="0" w:color="auto"/>
            <w:left w:val="none" w:sz="0" w:space="0" w:color="auto"/>
            <w:bottom w:val="none" w:sz="0" w:space="0" w:color="auto"/>
            <w:right w:val="none" w:sz="0" w:space="0" w:color="auto"/>
          </w:divBdr>
        </w:div>
        <w:div w:id="581839199">
          <w:marLeft w:val="0"/>
          <w:marRight w:val="0"/>
          <w:marTop w:val="0"/>
          <w:marBottom w:val="0"/>
          <w:divBdr>
            <w:top w:val="none" w:sz="0" w:space="0" w:color="auto"/>
            <w:left w:val="none" w:sz="0" w:space="0" w:color="auto"/>
            <w:bottom w:val="none" w:sz="0" w:space="0" w:color="auto"/>
            <w:right w:val="none" w:sz="0" w:space="0" w:color="auto"/>
          </w:divBdr>
        </w:div>
        <w:div w:id="603418793">
          <w:marLeft w:val="0"/>
          <w:marRight w:val="0"/>
          <w:marTop w:val="0"/>
          <w:marBottom w:val="0"/>
          <w:divBdr>
            <w:top w:val="none" w:sz="0" w:space="0" w:color="auto"/>
            <w:left w:val="none" w:sz="0" w:space="0" w:color="auto"/>
            <w:bottom w:val="none" w:sz="0" w:space="0" w:color="auto"/>
            <w:right w:val="none" w:sz="0" w:space="0" w:color="auto"/>
          </w:divBdr>
        </w:div>
        <w:div w:id="684945223">
          <w:marLeft w:val="0"/>
          <w:marRight w:val="0"/>
          <w:marTop w:val="0"/>
          <w:marBottom w:val="0"/>
          <w:divBdr>
            <w:top w:val="none" w:sz="0" w:space="0" w:color="auto"/>
            <w:left w:val="none" w:sz="0" w:space="0" w:color="auto"/>
            <w:bottom w:val="none" w:sz="0" w:space="0" w:color="auto"/>
            <w:right w:val="none" w:sz="0" w:space="0" w:color="auto"/>
          </w:divBdr>
        </w:div>
        <w:div w:id="687214011">
          <w:marLeft w:val="0"/>
          <w:marRight w:val="0"/>
          <w:marTop w:val="0"/>
          <w:marBottom w:val="0"/>
          <w:divBdr>
            <w:top w:val="none" w:sz="0" w:space="0" w:color="auto"/>
            <w:left w:val="none" w:sz="0" w:space="0" w:color="auto"/>
            <w:bottom w:val="none" w:sz="0" w:space="0" w:color="auto"/>
            <w:right w:val="none" w:sz="0" w:space="0" w:color="auto"/>
          </w:divBdr>
        </w:div>
        <w:div w:id="696273686">
          <w:marLeft w:val="0"/>
          <w:marRight w:val="0"/>
          <w:marTop w:val="0"/>
          <w:marBottom w:val="0"/>
          <w:divBdr>
            <w:top w:val="none" w:sz="0" w:space="0" w:color="auto"/>
            <w:left w:val="none" w:sz="0" w:space="0" w:color="auto"/>
            <w:bottom w:val="none" w:sz="0" w:space="0" w:color="auto"/>
            <w:right w:val="none" w:sz="0" w:space="0" w:color="auto"/>
          </w:divBdr>
        </w:div>
        <w:div w:id="713231780">
          <w:marLeft w:val="0"/>
          <w:marRight w:val="0"/>
          <w:marTop w:val="0"/>
          <w:marBottom w:val="0"/>
          <w:divBdr>
            <w:top w:val="none" w:sz="0" w:space="0" w:color="auto"/>
            <w:left w:val="none" w:sz="0" w:space="0" w:color="auto"/>
            <w:bottom w:val="none" w:sz="0" w:space="0" w:color="auto"/>
            <w:right w:val="none" w:sz="0" w:space="0" w:color="auto"/>
          </w:divBdr>
        </w:div>
        <w:div w:id="731924907">
          <w:marLeft w:val="0"/>
          <w:marRight w:val="0"/>
          <w:marTop w:val="0"/>
          <w:marBottom w:val="0"/>
          <w:divBdr>
            <w:top w:val="none" w:sz="0" w:space="0" w:color="auto"/>
            <w:left w:val="none" w:sz="0" w:space="0" w:color="auto"/>
            <w:bottom w:val="none" w:sz="0" w:space="0" w:color="auto"/>
            <w:right w:val="none" w:sz="0" w:space="0" w:color="auto"/>
          </w:divBdr>
        </w:div>
        <w:div w:id="739867841">
          <w:marLeft w:val="0"/>
          <w:marRight w:val="0"/>
          <w:marTop w:val="0"/>
          <w:marBottom w:val="0"/>
          <w:divBdr>
            <w:top w:val="none" w:sz="0" w:space="0" w:color="auto"/>
            <w:left w:val="none" w:sz="0" w:space="0" w:color="auto"/>
            <w:bottom w:val="none" w:sz="0" w:space="0" w:color="auto"/>
            <w:right w:val="none" w:sz="0" w:space="0" w:color="auto"/>
          </w:divBdr>
        </w:div>
        <w:div w:id="748036466">
          <w:marLeft w:val="0"/>
          <w:marRight w:val="0"/>
          <w:marTop w:val="0"/>
          <w:marBottom w:val="0"/>
          <w:divBdr>
            <w:top w:val="none" w:sz="0" w:space="0" w:color="auto"/>
            <w:left w:val="none" w:sz="0" w:space="0" w:color="auto"/>
            <w:bottom w:val="none" w:sz="0" w:space="0" w:color="auto"/>
            <w:right w:val="none" w:sz="0" w:space="0" w:color="auto"/>
          </w:divBdr>
        </w:div>
        <w:div w:id="786392820">
          <w:marLeft w:val="0"/>
          <w:marRight w:val="0"/>
          <w:marTop w:val="0"/>
          <w:marBottom w:val="0"/>
          <w:divBdr>
            <w:top w:val="none" w:sz="0" w:space="0" w:color="auto"/>
            <w:left w:val="none" w:sz="0" w:space="0" w:color="auto"/>
            <w:bottom w:val="none" w:sz="0" w:space="0" w:color="auto"/>
            <w:right w:val="none" w:sz="0" w:space="0" w:color="auto"/>
          </w:divBdr>
        </w:div>
        <w:div w:id="791289686">
          <w:marLeft w:val="0"/>
          <w:marRight w:val="0"/>
          <w:marTop w:val="0"/>
          <w:marBottom w:val="0"/>
          <w:divBdr>
            <w:top w:val="none" w:sz="0" w:space="0" w:color="auto"/>
            <w:left w:val="none" w:sz="0" w:space="0" w:color="auto"/>
            <w:bottom w:val="none" w:sz="0" w:space="0" w:color="auto"/>
            <w:right w:val="none" w:sz="0" w:space="0" w:color="auto"/>
          </w:divBdr>
        </w:div>
        <w:div w:id="815758488">
          <w:marLeft w:val="0"/>
          <w:marRight w:val="0"/>
          <w:marTop w:val="0"/>
          <w:marBottom w:val="0"/>
          <w:divBdr>
            <w:top w:val="none" w:sz="0" w:space="0" w:color="auto"/>
            <w:left w:val="none" w:sz="0" w:space="0" w:color="auto"/>
            <w:bottom w:val="none" w:sz="0" w:space="0" w:color="auto"/>
            <w:right w:val="none" w:sz="0" w:space="0" w:color="auto"/>
          </w:divBdr>
        </w:div>
        <w:div w:id="821121045">
          <w:marLeft w:val="0"/>
          <w:marRight w:val="0"/>
          <w:marTop w:val="0"/>
          <w:marBottom w:val="0"/>
          <w:divBdr>
            <w:top w:val="none" w:sz="0" w:space="0" w:color="auto"/>
            <w:left w:val="none" w:sz="0" w:space="0" w:color="auto"/>
            <w:bottom w:val="none" w:sz="0" w:space="0" w:color="auto"/>
            <w:right w:val="none" w:sz="0" w:space="0" w:color="auto"/>
          </w:divBdr>
        </w:div>
        <w:div w:id="906888037">
          <w:marLeft w:val="0"/>
          <w:marRight w:val="0"/>
          <w:marTop w:val="0"/>
          <w:marBottom w:val="0"/>
          <w:divBdr>
            <w:top w:val="none" w:sz="0" w:space="0" w:color="auto"/>
            <w:left w:val="none" w:sz="0" w:space="0" w:color="auto"/>
            <w:bottom w:val="none" w:sz="0" w:space="0" w:color="auto"/>
            <w:right w:val="none" w:sz="0" w:space="0" w:color="auto"/>
          </w:divBdr>
        </w:div>
        <w:div w:id="940264394">
          <w:marLeft w:val="0"/>
          <w:marRight w:val="0"/>
          <w:marTop w:val="0"/>
          <w:marBottom w:val="0"/>
          <w:divBdr>
            <w:top w:val="none" w:sz="0" w:space="0" w:color="auto"/>
            <w:left w:val="none" w:sz="0" w:space="0" w:color="auto"/>
            <w:bottom w:val="none" w:sz="0" w:space="0" w:color="auto"/>
            <w:right w:val="none" w:sz="0" w:space="0" w:color="auto"/>
          </w:divBdr>
        </w:div>
        <w:div w:id="951549257">
          <w:marLeft w:val="0"/>
          <w:marRight w:val="0"/>
          <w:marTop w:val="0"/>
          <w:marBottom w:val="0"/>
          <w:divBdr>
            <w:top w:val="none" w:sz="0" w:space="0" w:color="auto"/>
            <w:left w:val="none" w:sz="0" w:space="0" w:color="auto"/>
            <w:bottom w:val="none" w:sz="0" w:space="0" w:color="auto"/>
            <w:right w:val="none" w:sz="0" w:space="0" w:color="auto"/>
          </w:divBdr>
        </w:div>
        <w:div w:id="987901502">
          <w:marLeft w:val="0"/>
          <w:marRight w:val="0"/>
          <w:marTop w:val="0"/>
          <w:marBottom w:val="0"/>
          <w:divBdr>
            <w:top w:val="none" w:sz="0" w:space="0" w:color="auto"/>
            <w:left w:val="none" w:sz="0" w:space="0" w:color="auto"/>
            <w:bottom w:val="none" w:sz="0" w:space="0" w:color="auto"/>
            <w:right w:val="none" w:sz="0" w:space="0" w:color="auto"/>
          </w:divBdr>
        </w:div>
        <w:div w:id="1002857357">
          <w:marLeft w:val="0"/>
          <w:marRight w:val="0"/>
          <w:marTop w:val="0"/>
          <w:marBottom w:val="0"/>
          <w:divBdr>
            <w:top w:val="none" w:sz="0" w:space="0" w:color="auto"/>
            <w:left w:val="none" w:sz="0" w:space="0" w:color="auto"/>
            <w:bottom w:val="none" w:sz="0" w:space="0" w:color="auto"/>
            <w:right w:val="none" w:sz="0" w:space="0" w:color="auto"/>
          </w:divBdr>
        </w:div>
        <w:div w:id="1005060476">
          <w:marLeft w:val="0"/>
          <w:marRight w:val="0"/>
          <w:marTop w:val="0"/>
          <w:marBottom w:val="0"/>
          <w:divBdr>
            <w:top w:val="none" w:sz="0" w:space="0" w:color="auto"/>
            <w:left w:val="none" w:sz="0" w:space="0" w:color="auto"/>
            <w:bottom w:val="none" w:sz="0" w:space="0" w:color="auto"/>
            <w:right w:val="none" w:sz="0" w:space="0" w:color="auto"/>
          </w:divBdr>
          <w:divsChild>
            <w:div w:id="794716413">
              <w:marLeft w:val="0"/>
              <w:marRight w:val="0"/>
              <w:marTop w:val="0"/>
              <w:marBottom w:val="0"/>
              <w:divBdr>
                <w:top w:val="none" w:sz="0" w:space="0" w:color="auto"/>
                <w:left w:val="none" w:sz="0" w:space="0" w:color="auto"/>
                <w:bottom w:val="none" w:sz="0" w:space="0" w:color="auto"/>
                <w:right w:val="none" w:sz="0" w:space="0" w:color="auto"/>
              </w:divBdr>
            </w:div>
            <w:div w:id="1556694721">
              <w:marLeft w:val="0"/>
              <w:marRight w:val="0"/>
              <w:marTop w:val="0"/>
              <w:marBottom w:val="0"/>
              <w:divBdr>
                <w:top w:val="none" w:sz="0" w:space="0" w:color="auto"/>
                <w:left w:val="none" w:sz="0" w:space="0" w:color="auto"/>
                <w:bottom w:val="none" w:sz="0" w:space="0" w:color="auto"/>
                <w:right w:val="none" w:sz="0" w:space="0" w:color="auto"/>
              </w:divBdr>
            </w:div>
            <w:div w:id="1731029348">
              <w:marLeft w:val="0"/>
              <w:marRight w:val="0"/>
              <w:marTop w:val="0"/>
              <w:marBottom w:val="0"/>
              <w:divBdr>
                <w:top w:val="none" w:sz="0" w:space="0" w:color="auto"/>
                <w:left w:val="none" w:sz="0" w:space="0" w:color="auto"/>
                <w:bottom w:val="none" w:sz="0" w:space="0" w:color="auto"/>
                <w:right w:val="none" w:sz="0" w:space="0" w:color="auto"/>
              </w:divBdr>
            </w:div>
          </w:divsChild>
        </w:div>
        <w:div w:id="1012219201">
          <w:marLeft w:val="0"/>
          <w:marRight w:val="0"/>
          <w:marTop w:val="0"/>
          <w:marBottom w:val="0"/>
          <w:divBdr>
            <w:top w:val="none" w:sz="0" w:space="0" w:color="auto"/>
            <w:left w:val="none" w:sz="0" w:space="0" w:color="auto"/>
            <w:bottom w:val="none" w:sz="0" w:space="0" w:color="auto"/>
            <w:right w:val="none" w:sz="0" w:space="0" w:color="auto"/>
          </w:divBdr>
        </w:div>
        <w:div w:id="1075203643">
          <w:marLeft w:val="0"/>
          <w:marRight w:val="0"/>
          <w:marTop w:val="0"/>
          <w:marBottom w:val="0"/>
          <w:divBdr>
            <w:top w:val="none" w:sz="0" w:space="0" w:color="auto"/>
            <w:left w:val="none" w:sz="0" w:space="0" w:color="auto"/>
            <w:bottom w:val="none" w:sz="0" w:space="0" w:color="auto"/>
            <w:right w:val="none" w:sz="0" w:space="0" w:color="auto"/>
          </w:divBdr>
        </w:div>
        <w:div w:id="1076899698">
          <w:marLeft w:val="0"/>
          <w:marRight w:val="0"/>
          <w:marTop w:val="0"/>
          <w:marBottom w:val="0"/>
          <w:divBdr>
            <w:top w:val="none" w:sz="0" w:space="0" w:color="auto"/>
            <w:left w:val="none" w:sz="0" w:space="0" w:color="auto"/>
            <w:bottom w:val="none" w:sz="0" w:space="0" w:color="auto"/>
            <w:right w:val="none" w:sz="0" w:space="0" w:color="auto"/>
          </w:divBdr>
        </w:div>
        <w:div w:id="1085493622">
          <w:marLeft w:val="0"/>
          <w:marRight w:val="0"/>
          <w:marTop w:val="0"/>
          <w:marBottom w:val="0"/>
          <w:divBdr>
            <w:top w:val="none" w:sz="0" w:space="0" w:color="auto"/>
            <w:left w:val="none" w:sz="0" w:space="0" w:color="auto"/>
            <w:bottom w:val="none" w:sz="0" w:space="0" w:color="auto"/>
            <w:right w:val="none" w:sz="0" w:space="0" w:color="auto"/>
          </w:divBdr>
        </w:div>
        <w:div w:id="1086733434">
          <w:marLeft w:val="0"/>
          <w:marRight w:val="0"/>
          <w:marTop w:val="0"/>
          <w:marBottom w:val="0"/>
          <w:divBdr>
            <w:top w:val="none" w:sz="0" w:space="0" w:color="auto"/>
            <w:left w:val="none" w:sz="0" w:space="0" w:color="auto"/>
            <w:bottom w:val="none" w:sz="0" w:space="0" w:color="auto"/>
            <w:right w:val="none" w:sz="0" w:space="0" w:color="auto"/>
          </w:divBdr>
        </w:div>
        <w:div w:id="1095516785">
          <w:marLeft w:val="0"/>
          <w:marRight w:val="0"/>
          <w:marTop w:val="0"/>
          <w:marBottom w:val="0"/>
          <w:divBdr>
            <w:top w:val="none" w:sz="0" w:space="0" w:color="auto"/>
            <w:left w:val="none" w:sz="0" w:space="0" w:color="auto"/>
            <w:bottom w:val="none" w:sz="0" w:space="0" w:color="auto"/>
            <w:right w:val="none" w:sz="0" w:space="0" w:color="auto"/>
          </w:divBdr>
        </w:div>
        <w:div w:id="1098332986">
          <w:marLeft w:val="0"/>
          <w:marRight w:val="0"/>
          <w:marTop w:val="0"/>
          <w:marBottom w:val="0"/>
          <w:divBdr>
            <w:top w:val="none" w:sz="0" w:space="0" w:color="auto"/>
            <w:left w:val="none" w:sz="0" w:space="0" w:color="auto"/>
            <w:bottom w:val="none" w:sz="0" w:space="0" w:color="auto"/>
            <w:right w:val="none" w:sz="0" w:space="0" w:color="auto"/>
          </w:divBdr>
        </w:div>
        <w:div w:id="1123959504">
          <w:marLeft w:val="0"/>
          <w:marRight w:val="0"/>
          <w:marTop w:val="0"/>
          <w:marBottom w:val="0"/>
          <w:divBdr>
            <w:top w:val="none" w:sz="0" w:space="0" w:color="auto"/>
            <w:left w:val="none" w:sz="0" w:space="0" w:color="auto"/>
            <w:bottom w:val="none" w:sz="0" w:space="0" w:color="auto"/>
            <w:right w:val="none" w:sz="0" w:space="0" w:color="auto"/>
          </w:divBdr>
        </w:div>
        <w:div w:id="1140078854">
          <w:marLeft w:val="0"/>
          <w:marRight w:val="0"/>
          <w:marTop w:val="0"/>
          <w:marBottom w:val="0"/>
          <w:divBdr>
            <w:top w:val="none" w:sz="0" w:space="0" w:color="auto"/>
            <w:left w:val="none" w:sz="0" w:space="0" w:color="auto"/>
            <w:bottom w:val="none" w:sz="0" w:space="0" w:color="auto"/>
            <w:right w:val="none" w:sz="0" w:space="0" w:color="auto"/>
          </w:divBdr>
        </w:div>
        <w:div w:id="1194882871">
          <w:marLeft w:val="0"/>
          <w:marRight w:val="0"/>
          <w:marTop w:val="0"/>
          <w:marBottom w:val="0"/>
          <w:divBdr>
            <w:top w:val="none" w:sz="0" w:space="0" w:color="auto"/>
            <w:left w:val="none" w:sz="0" w:space="0" w:color="auto"/>
            <w:bottom w:val="none" w:sz="0" w:space="0" w:color="auto"/>
            <w:right w:val="none" w:sz="0" w:space="0" w:color="auto"/>
          </w:divBdr>
        </w:div>
        <w:div w:id="1197887657">
          <w:marLeft w:val="0"/>
          <w:marRight w:val="0"/>
          <w:marTop w:val="0"/>
          <w:marBottom w:val="0"/>
          <w:divBdr>
            <w:top w:val="none" w:sz="0" w:space="0" w:color="auto"/>
            <w:left w:val="none" w:sz="0" w:space="0" w:color="auto"/>
            <w:bottom w:val="none" w:sz="0" w:space="0" w:color="auto"/>
            <w:right w:val="none" w:sz="0" w:space="0" w:color="auto"/>
          </w:divBdr>
        </w:div>
        <w:div w:id="1245727565">
          <w:marLeft w:val="0"/>
          <w:marRight w:val="0"/>
          <w:marTop w:val="0"/>
          <w:marBottom w:val="0"/>
          <w:divBdr>
            <w:top w:val="none" w:sz="0" w:space="0" w:color="auto"/>
            <w:left w:val="none" w:sz="0" w:space="0" w:color="auto"/>
            <w:bottom w:val="none" w:sz="0" w:space="0" w:color="auto"/>
            <w:right w:val="none" w:sz="0" w:space="0" w:color="auto"/>
          </w:divBdr>
        </w:div>
        <w:div w:id="1378509782">
          <w:marLeft w:val="0"/>
          <w:marRight w:val="0"/>
          <w:marTop w:val="0"/>
          <w:marBottom w:val="0"/>
          <w:divBdr>
            <w:top w:val="none" w:sz="0" w:space="0" w:color="auto"/>
            <w:left w:val="none" w:sz="0" w:space="0" w:color="auto"/>
            <w:bottom w:val="none" w:sz="0" w:space="0" w:color="auto"/>
            <w:right w:val="none" w:sz="0" w:space="0" w:color="auto"/>
          </w:divBdr>
        </w:div>
        <w:div w:id="1529373518">
          <w:marLeft w:val="0"/>
          <w:marRight w:val="0"/>
          <w:marTop w:val="0"/>
          <w:marBottom w:val="0"/>
          <w:divBdr>
            <w:top w:val="none" w:sz="0" w:space="0" w:color="auto"/>
            <w:left w:val="none" w:sz="0" w:space="0" w:color="auto"/>
            <w:bottom w:val="none" w:sz="0" w:space="0" w:color="auto"/>
            <w:right w:val="none" w:sz="0" w:space="0" w:color="auto"/>
          </w:divBdr>
        </w:div>
        <w:div w:id="1551113489">
          <w:marLeft w:val="0"/>
          <w:marRight w:val="0"/>
          <w:marTop w:val="0"/>
          <w:marBottom w:val="0"/>
          <w:divBdr>
            <w:top w:val="none" w:sz="0" w:space="0" w:color="auto"/>
            <w:left w:val="none" w:sz="0" w:space="0" w:color="auto"/>
            <w:bottom w:val="none" w:sz="0" w:space="0" w:color="auto"/>
            <w:right w:val="none" w:sz="0" w:space="0" w:color="auto"/>
          </w:divBdr>
        </w:div>
        <w:div w:id="1593974058">
          <w:marLeft w:val="0"/>
          <w:marRight w:val="0"/>
          <w:marTop w:val="0"/>
          <w:marBottom w:val="0"/>
          <w:divBdr>
            <w:top w:val="none" w:sz="0" w:space="0" w:color="auto"/>
            <w:left w:val="none" w:sz="0" w:space="0" w:color="auto"/>
            <w:bottom w:val="none" w:sz="0" w:space="0" w:color="auto"/>
            <w:right w:val="none" w:sz="0" w:space="0" w:color="auto"/>
          </w:divBdr>
        </w:div>
        <w:div w:id="1614051079">
          <w:marLeft w:val="0"/>
          <w:marRight w:val="0"/>
          <w:marTop w:val="0"/>
          <w:marBottom w:val="0"/>
          <w:divBdr>
            <w:top w:val="none" w:sz="0" w:space="0" w:color="auto"/>
            <w:left w:val="none" w:sz="0" w:space="0" w:color="auto"/>
            <w:bottom w:val="none" w:sz="0" w:space="0" w:color="auto"/>
            <w:right w:val="none" w:sz="0" w:space="0" w:color="auto"/>
          </w:divBdr>
        </w:div>
        <w:div w:id="1617369200">
          <w:marLeft w:val="0"/>
          <w:marRight w:val="0"/>
          <w:marTop w:val="0"/>
          <w:marBottom w:val="0"/>
          <w:divBdr>
            <w:top w:val="none" w:sz="0" w:space="0" w:color="auto"/>
            <w:left w:val="none" w:sz="0" w:space="0" w:color="auto"/>
            <w:bottom w:val="none" w:sz="0" w:space="0" w:color="auto"/>
            <w:right w:val="none" w:sz="0" w:space="0" w:color="auto"/>
          </w:divBdr>
        </w:div>
        <w:div w:id="1647315288">
          <w:marLeft w:val="0"/>
          <w:marRight w:val="0"/>
          <w:marTop w:val="0"/>
          <w:marBottom w:val="0"/>
          <w:divBdr>
            <w:top w:val="none" w:sz="0" w:space="0" w:color="auto"/>
            <w:left w:val="none" w:sz="0" w:space="0" w:color="auto"/>
            <w:bottom w:val="none" w:sz="0" w:space="0" w:color="auto"/>
            <w:right w:val="none" w:sz="0" w:space="0" w:color="auto"/>
          </w:divBdr>
        </w:div>
        <w:div w:id="1673796365">
          <w:marLeft w:val="0"/>
          <w:marRight w:val="0"/>
          <w:marTop w:val="0"/>
          <w:marBottom w:val="0"/>
          <w:divBdr>
            <w:top w:val="none" w:sz="0" w:space="0" w:color="auto"/>
            <w:left w:val="none" w:sz="0" w:space="0" w:color="auto"/>
            <w:bottom w:val="none" w:sz="0" w:space="0" w:color="auto"/>
            <w:right w:val="none" w:sz="0" w:space="0" w:color="auto"/>
          </w:divBdr>
        </w:div>
        <w:div w:id="1729643422">
          <w:marLeft w:val="0"/>
          <w:marRight w:val="0"/>
          <w:marTop w:val="0"/>
          <w:marBottom w:val="0"/>
          <w:divBdr>
            <w:top w:val="none" w:sz="0" w:space="0" w:color="auto"/>
            <w:left w:val="none" w:sz="0" w:space="0" w:color="auto"/>
            <w:bottom w:val="none" w:sz="0" w:space="0" w:color="auto"/>
            <w:right w:val="none" w:sz="0" w:space="0" w:color="auto"/>
          </w:divBdr>
        </w:div>
        <w:div w:id="1796680350">
          <w:marLeft w:val="0"/>
          <w:marRight w:val="0"/>
          <w:marTop w:val="0"/>
          <w:marBottom w:val="0"/>
          <w:divBdr>
            <w:top w:val="none" w:sz="0" w:space="0" w:color="auto"/>
            <w:left w:val="none" w:sz="0" w:space="0" w:color="auto"/>
            <w:bottom w:val="none" w:sz="0" w:space="0" w:color="auto"/>
            <w:right w:val="none" w:sz="0" w:space="0" w:color="auto"/>
          </w:divBdr>
          <w:divsChild>
            <w:div w:id="7564782">
              <w:marLeft w:val="0"/>
              <w:marRight w:val="0"/>
              <w:marTop w:val="0"/>
              <w:marBottom w:val="0"/>
              <w:divBdr>
                <w:top w:val="none" w:sz="0" w:space="0" w:color="auto"/>
                <w:left w:val="none" w:sz="0" w:space="0" w:color="auto"/>
                <w:bottom w:val="none" w:sz="0" w:space="0" w:color="auto"/>
                <w:right w:val="none" w:sz="0" w:space="0" w:color="auto"/>
              </w:divBdr>
            </w:div>
            <w:div w:id="67772773">
              <w:marLeft w:val="0"/>
              <w:marRight w:val="0"/>
              <w:marTop w:val="0"/>
              <w:marBottom w:val="0"/>
              <w:divBdr>
                <w:top w:val="none" w:sz="0" w:space="0" w:color="auto"/>
                <w:left w:val="none" w:sz="0" w:space="0" w:color="auto"/>
                <w:bottom w:val="none" w:sz="0" w:space="0" w:color="auto"/>
                <w:right w:val="none" w:sz="0" w:space="0" w:color="auto"/>
              </w:divBdr>
            </w:div>
            <w:div w:id="283973775">
              <w:marLeft w:val="0"/>
              <w:marRight w:val="0"/>
              <w:marTop w:val="0"/>
              <w:marBottom w:val="0"/>
              <w:divBdr>
                <w:top w:val="none" w:sz="0" w:space="0" w:color="auto"/>
                <w:left w:val="none" w:sz="0" w:space="0" w:color="auto"/>
                <w:bottom w:val="none" w:sz="0" w:space="0" w:color="auto"/>
                <w:right w:val="none" w:sz="0" w:space="0" w:color="auto"/>
              </w:divBdr>
            </w:div>
            <w:div w:id="648751548">
              <w:marLeft w:val="0"/>
              <w:marRight w:val="0"/>
              <w:marTop w:val="0"/>
              <w:marBottom w:val="0"/>
              <w:divBdr>
                <w:top w:val="none" w:sz="0" w:space="0" w:color="auto"/>
                <w:left w:val="none" w:sz="0" w:space="0" w:color="auto"/>
                <w:bottom w:val="none" w:sz="0" w:space="0" w:color="auto"/>
                <w:right w:val="none" w:sz="0" w:space="0" w:color="auto"/>
              </w:divBdr>
            </w:div>
            <w:div w:id="671491424">
              <w:marLeft w:val="0"/>
              <w:marRight w:val="0"/>
              <w:marTop w:val="0"/>
              <w:marBottom w:val="0"/>
              <w:divBdr>
                <w:top w:val="none" w:sz="0" w:space="0" w:color="auto"/>
                <w:left w:val="none" w:sz="0" w:space="0" w:color="auto"/>
                <w:bottom w:val="none" w:sz="0" w:space="0" w:color="auto"/>
                <w:right w:val="none" w:sz="0" w:space="0" w:color="auto"/>
              </w:divBdr>
            </w:div>
            <w:div w:id="677543530">
              <w:marLeft w:val="0"/>
              <w:marRight w:val="0"/>
              <w:marTop w:val="0"/>
              <w:marBottom w:val="0"/>
              <w:divBdr>
                <w:top w:val="none" w:sz="0" w:space="0" w:color="auto"/>
                <w:left w:val="none" w:sz="0" w:space="0" w:color="auto"/>
                <w:bottom w:val="none" w:sz="0" w:space="0" w:color="auto"/>
                <w:right w:val="none" w:sz="0" w:space="0" w:color="auto"/>
              </w:divBdr>
            </w:div>
            <w:div w:id="690375091">
              <w:marLeft w:val="0"/>
              <w:marRight w:val="0"/>
              <w:marTop w:val="0"/>
              <w:marBottom w:val="0"/>
              <w:divBdr>
                <w:top w:val="none" w:sz="0" w:space="0" w:color="auto"/>
                <w:left w:val="none" w:sz="0" w:space="0" w:color="auto"/>
                <w:bottom w:val="none" w:sz="0" w:space="0" w:color="auto"/>
                <w:right w:val="none" w:sz="0" w:space="0" w:color="auto"/>
              </w:divBdr>
            </w:div>
            <w:div w:id="840773890">
              <w:marLeft w:val="0"/>
              <w:marRight w:val="0"/>
              <w:marTop w:val="0"/>
              <w:marBottom w:val="0"/>
              <w:divBdr>
                <w:top w:val="none" w:sz="0" w:space="0" w:color="auto"/>
                <w:left w:val="none" w:sz="0" w:space="0" w:color="auto"/>
                <w:bottom w:val="none" w:sz="0" w:space="0" w:color="auto"/>
                <w:right w:val="none" w:sz="0" w:space="0" w:color="auto"/>
              </w:divBdr>
            </w:div>
            <w:div w:id="937062463">
              <w:marLeft w:val="0"/>
              <w:marRight w:val="0"/>
              <w:marTop w:val="0"/>
              <w:marBottom w:val="0"/>
              <w:divBdr>
                <w:top w:val="none" w:sz="0" w:space="0" w:color="auto"/>
                <w:left w:val="none" w:sz="0" w:space="0" w:color="auto"/>
                <w:bottom w:val="none" w:sz="0" w:space="0" w:color="auto"/>
                <w:right w:val="none" w:sz="0" w:space="0" w:color="auto"/>
              </w:divBdr>
            </w:div>
            <w:div w:id="948588022">
              <w:marLeft w:val="0"/>
              <w:marRight w:val="0"/>
              <w:marTop w:val="0"/>
              <w:marBottom w:val="0"/>
              <w:divBdr>
                <w:top w:val="none" w:sz="0" w:space="0" w:color="auto"/>
                <w:left w:val="none" w:sz="0" w:space="0" w:color="auto"/>
                <w:bottom w:val="none" w:sz="0" w:space="0" w:color="auto"/>
                <w:right w:val="none" w:sz="0" w:space="0" w:color="auto"/>
              </w:divBdr>
            </w:div>
            <w:div w:id="1237059696">
              <w:marLeft w:val="0"/>
              <w:marRight w:val="0"/>
              <w:marTop w:val="0"/>
              <w:marBottom w:val="0"/>
              <w:divBdr>
                <w:top w:val="none" w:sz="0" w:space="0" w:color="auto"/>
                <w:left w:val="none" w:sz="0" w:space="0" w:color="auto"/>
                <w:bottom w:val="none" w:sz="0" w:space="0" w:color="auto"/>
                <w:right w:val="none" w:sz="0" w:space="0" w:color="auto"/>
              </w:divBdr>
            </w:div>
            <w:div w:id="1445809857">
              <w:marLeft w:val="0"/>
              <w:marRight w:val="0"/>
              <w:marTop w:val="0"/>
              <w:marBottom w:val="0"/>
              <w:divBdr>
                <w:top w:val="none" w:sz="0" w:space="0" w:color="auto"/>
                <w:left w:val="none" w:sz="0" w:space="0" w:color="auto"/>
                <w:bottom w:val="none" w:sz="0" w:space="0" w:color="auto"/>
                <w:right w:val="none" w:sz="0" w:space="0" w:color="auto"/>
              </w:divBdr>
            </w:div>
            <w:div w:id="1590502177">
              <w:marLeft w:val="0"/>
              <w:marRight w:val="0"/>
              <w:marTop w:val="0"/>
              <w:marBottom w:val="0"/>
              <w:divBdr>
                <w:top w:val="none" w:sz="0" w:space="0" w:color="auto"/>
                <w:left w:val="none" w:sz="0" w:space="0" w:color="auto"/>
                <w:bottom w:val="none" w:sz="0" w:space="0" w:color="auto"/>
                <w:right w:val="none" w:sz="0" w:space="0" w:color="auto"/>
              </w:divBdr>
            </w:div>
            <w:div w:id="1601832766">
              <w:marLeft w:val="0"/>
              <w:marRight w:val="0"/>
              <w:marTop w:val="0"/>
              <w:marBottom w:val="0"/>
              <w:divBdr>
                <w:top w:val="none" w:sz="0" w:space="0" w:color="auto"/>
                <w:left w:val="none" w:sz="0" w:space="0" w:color="auto"/>
                <w:bottom w:val="none" w:sz="0" w:space="0" w:color="auto"/>
                <w:right w:val="none" w:sz="0" w:space="0" w:color="auto"/>
              </w:divBdr>
            </w:div>
            <w:div w:id="1620913274">
              <w:marLeft w:val="0"/>
              <w:marRight w:val="0"/>
              <w:marTop w:val="0"/>
              <w:marBottom w:val="0"/>
              <w:divBdr>
                <w:top w:val="none" w:sz="0" w:space="0" w:color="auto"/>
                <w:left w:val="none" w:sz="0" w:space="0" w:color="auto"/>
                <w:bottom w:val="none" w:sz="0" w:space="0" w:color="auto"/>
                <w:right w:val="none" w:sz="0" w:space="0" w:color="auto"/>
              </w:divBdr>
            </w:div>
            <w:div w:id="1750805880">
              <w:marLeft w:val="0"/>
              <w:marRight w:val="0"/>
              <w:marTop w:val="0"/>
              <w:marBottom w:val="0"/>
              <w:divBdr>
                <w:top w:val="none" w:sz="0" w:space="0" w:color="auto"/>
                <w:left w:val="none" w:sz="0" w:space="0" w:color="auto"/>
                <w:bottom w:val="none" w:sz="0" w:space="0" w:color="auto"/>
                <w:right w:val="none" w:sz="0" w:space="0" w:color="auto"/>
              </w:divBdr>
            </w:div>
            <w:div w:id="1790583812">
              <w:marLeft w:val="0"/>
              <w:marRight w:val="0"/>
              <w:marTop w:val="0"/>
              <w:marBottom w:val="0"/>
              <w:divBdr>
                <w:top w:val="none" w:sz="0" w:space="0" w:color="auto"/>
                <w:left w:val="none" w:sz="0" w:space="0" w:color="auto"/>
                <w:bottom w:val="none" w:sz="0" w:space="0" w:color="auto"/>
                <w:right w:val="none" w:sz="0" w:space="0" w:color="auto"/>
              </w:divBdr>
            </w:div>
            <w:div w:id="1828857858">
              <w:marLeft w:val="0"/>
              <w:marRight w:val="0"/>
              <w:marTop w:val="0"/>
              <w:marBottom w:val="0"/>
              <w:divBdr>
                <w:top w:val="none" w:sz="0" w:space="0" w:color="auto"/>
                <w:left w:val="none" w:sz="0" w:space="0" w:color="auto"/>
                <w:bottom w:val="none" w:sz="0" w:space="0" w:color="auto"/>
                <w:right w:val="none" w:sz="0" w:space="0" w:color="auto"/>
              </w:divBdr>
            </w:div>
            <w:div w:id="1862232514">
              <w:marLeft w:val="0"/>
              <w:marRight w:val="0"/>
              <w:marTop w:val="0"/>
              <w:marBottom w:val="0"/>
              <w:divBdr>
                <w:top w:val="none" w:sz="0" w:space="0" w:color="auto"/>
                <w:left w:val="none" w:sz="0" w:space="0" w:color="auto"/>
                <w:bottom w:val="none" w:sz="0" w:space="0" w:color="auto"/>
                <w:right w:val="none" w:sz="0" w:space="0" w:color="auto"/>
              </w:divBdr>
            </w:div>
            <w:div w:id="2019772405">
              <w:marLeft w:val="0"/>
              <w:marRight w:val="0"/>
              <w:marTop w:val="0"/>
              <w:marBottom w:val="0"/>
              <w:divBdr>
                <w:top w:val="none" w:sz="0" w:space="0" w:color="auto"/>
                <w:left w:val="none" w:sz="0" w:space="0" w:color="auto"/>
                <w:bottom w:val="none" w:sz="0" w:space="0" w:color="auto"/>
                <w:right w:val="none" w:sz="0" w:space="0" w:color="auto"/>
              </w:divBdr>
            </w:div>
          </w:divsChild>
        </w:div>
        <w:div w:id="1811823377">
          <w:marLeft w:val="0"/>
          <w:marRight w:val="0"/>
          <w:marTop w:val="0"/>
          <w:marBottom w:val="0"/>
          <w:divBdr>
            <w:top w:val="none" w:sz="0" w:space="0" w:color="auto"/>
            <w:left w:val="none" w:sz="0" w:space="0" w:color="auto"/>
            <w:bottom w:val="none" w:sz="0" w:space="0" w:color="auto"/>
            <w:right w:val="none" w:sz="0" w:space="0" w:color="auto"/>
          </w:divBdr>
          <w:divsChild>
            <w:div w:id="166361033">
              <w:marLeft w:val="0"/>
              <w:marRight w:val="0"/>
              <w:marTop w:val="0"/>
              <w:marBottom w:val="0"/>
              <w:divBdr>
                <w:top w:val="none" w:sz="0" w:space="0" w:color="auto"/>
                <w:left w:val="none" w:sz="0" w:space="0" w:color="auto"/>
                <w:bottom w:val="none" w:sz="0" w:space="0" w:color="auto"/>
                <w:right w:val="none" w:sz="0" w:space="0" w:color="auto"/>
              </w:divBdr>
            </w:div>
            <w:div w:id="206988028">
              <w:marLeft w:val="0"/>
              <w:marRight w:val="0"/>
              <w:marTop w:val="0"/>
              <w:marBottom w:val="0"/>
              <w:divBdr>
                <w:top w:val="none" w:sz="0" w:space="0" w:color="auto"/>
                <w:left w:val="none" w:sz="0" w:space="0" w:color="auto"/>
                <w:bottom w:val="none" w:sz="0" w:space="0" w:color="auto"/>
                <w:right w:val="none" w:sz="0" w:space="0" w:color="auto"/>
              </w:divBdr>
            </w:div>
            <w:div w:id="371855409">
              <w:marLeft w:val="0"/>
              <w:marRight w:val="0"/>
              <w:marTop w:val="0"/>
              <w:marBottom w:val="0"/>
              <w:divBdr>
                <w:top w:val="none" w:sz="0" w:space="0" w:color="auto"/>
                <w:left w:val="none" w:sz="0" w:space="0" w:color="auto"/>
                <w:bottom w:val="none" w:sz="0" w:space="0" w:color="auto"/>
                <w:right w:val="none" w:sz="0" w:space="0" w:color="auto"/>
              </w:divBdr>
            </w:div>
            <w:div w:id="392781333">
              <w:marLeft w:val="0"/>
              <w:marRight w:val="0"/>
              <w:marTop w:val="0"/>
              <w:marBottom w:val="0"/>
              <w:divBdr>
                <w:top w:val="none" w:sz="0" w:space="0" w:color="auto"/>
                <w:left w:val="none" w:sz="0" w:space="0" w:color="auto"/>
                <w:bottom w:val="none" w:sz="0" w:space="0" w:color="auto"/>
                <w:right w:val="none" w:sz="0" w:space="0" w:color="auto"/>
              </w:divBdr>
            </w:div>
            <w:div w:id="396100592">
              <w:marLeft w:val="0"/>
              <w:marRight w:val="0"/>
              <w:marTop w:val="0"/>
              <w:marBottom w:val="0"/>
              <w:divBdr>
                <w:top w:val="none" w:sz="0" w:space="0" w:color="auto"/>
                <w:left w:val="none" w:sz="0" w:space="0" w:color="auto"/>
                <w:bottom w:val="none" w:sz="0" w:space="0" w:color="auto"/>
                <w:right w:val="none" w:sz="0" w:space="0" w:color="auto"/>
              </w:divBdr>
            </w:div>
            <w:div w:id="407507513">
              <w:marLeft w:val="0"/>
              <w:marRight w:val="0"/>
              <w:marTop w:val="0"/>
              <w:marBottom w:val="0"/>
              <w:divBdr>
                <w:top w:val="none" w:sz="0" w:space="0" w:color="auto"/>
                <w:left w:val="none" w:sz="0" w:space="0" w:color="auto"/>
                <w:bottom w:val="none" w:sz="0" w:space="0" w:color="auto"/>
                <w:right w:val="none" w:sz="0" w:space="0" w:color="auto"/>
              </w:divBdr>
            </w:div>
            <w:div w:id="600646703">
              <w:marLeft w:val="0"/>
              <w:marRight w:val="0"/>
              <w:marTop w:val="0"/>
              <w:marBottom w:val="0"/>
              <w:divBdr>
                <w:top w:val="none" w:sz="0" w:space="0" w:color="auto"/>
                <w:left w:val="none" w:sz="0" w:space="0" w:color="auto"/>
                <w:bottom w:val="none" w:sz="0" w:space="0" w:color="auto"/>
                <w:right w:val="none" w:sz="0" w:space="0" w:color="auto"/>
              </w:divBdr>
            </w:div>
            <w:div w:id="622931391">
              <w:marLeft w:val="0"/>
              <w:marRight w:val="0"/>
              <w:marTop w:val="0"/>
              <w:marBottom w:val="0"/>
              <w:divBdr>
                <w:top w:val="none" w:sz="0" w:space="0" w:color="auto"/>
                <w:left w:val="none" w:sz="0" w:space="0" w:color="auto"/>
                <w:bottom w:val="none" w:sz="0" w:space="0" w:color="auto"/>
                <w:right w:val="none" w:sz="0" w:space="0" w:color="auto"/>
              </w:divBdr>
            </w:div>
            <w:div w:id="824126079">
              <w:marLeft w:val="0"/>
              <w:marRight w:val="0"/>
              <w:marTop w:val="0"/>
              <w:marBottom w:val="0"/>
              <w:divBdr>
                <w:top w:val="none" w:sz="0" w:space="0" w:color="auto"/>
                <w:left w:val="none" w:sz="0" w:space="0" w:color="auto"/>
                <w:bottom w:val="none" w:sz="0" w:space="0" w:color="auto"/>
                <w:right w:val="none" w:sz="0" w:space="0" w:color="auto"/>
              </w:divBdr>
            </w:div>
            <w:div w:id="1125656320">
              <w:marLeft w:val="0"/>
              <w:marRight w:val="0"/>
              <w:marTop w:val="0"/>
              <w:marBottom w:val="0"/>
              <w:divBdr>
                <w:top w:val="none" w:sz="0" w:space="0" w:color="auto"/>
                <w:left w:val="none" w:sz="0" w:space="0" w:color="auto"/>
                <w:bottom w:val="none" w:sz="0" w:space="0" w:color="auto"/>
                <w:right w:val="none" w:sz="0" w:space="0" w:color="auto"/>
              </w:divBdr>
            </w:div>
            <w:div w:id="1177310119">
              <w:marLeft w:val="0"/>
              <w:marRight w:val="0"/>
              <w:marTop w:val="0"/>
              <w:marBottom w:val="0"/>
              <w:divBdr>
                <w:top w:val="none" w:sz="0" w:space="0" w:color="auto"/>
                <w:left w:val="none" w:sz="0" w:space="0" w:color="auto"/>
                <w:bottom w:val="none" w:sz="0" w:space="0" w:color="auto"/>
                <w:right w:val="none" w:sz="0" w:space="0" w:color="auto"/>
              </w:divBdr>
            </w:div>
            <w:div w:id="1271661869">
              <w:marLeft w:val="0"/>
              <w:marRight w:val="0"/>
              <w:marTop w:val="0"/>
              <w:marBottom w:val="0"/>
              <w:divBdr>
                <w:top w:val="none" w:sz="0" w:space="0" w:color="auto"/>
                <w:left w:val="none" w:sz="0" w:space="0" w:color="auto"/>
                <w:bottom w:val="none" w:sz="0" w:space="0" w:color="auto"/>
                <w:right w:val="none" w:sz="0" w:space="0" w:color="auto"/>
              </w:divBdr>
            </w:div>
            <w:div w:id="1308778197">
              <w:marLeft w:val="0"/>
              <w:marRight w:val="0"/>
              <w:marTop w:val="0"/>
              <w:marBottom w:val="0"/>
              <w:divBdr>
                <w:top w:val="none" w:sz="0" w:space="0" w:color="auto"/>
                <w:left w:val="none" w:sz="0" w:space="0" w:color="auto"/>
                <w:bottom w:val="none" w:sz="0" w:space="0" w:color="auto"/>
                <w:right w:val="none" w:sz="0" w:space="0" w:color="auto"/>
              </w:divBdr>
            </w:div>
            <w:div w:id="1739326031">
              <w:marLeft w:val="0"/>
              <w:marRight w:val="0"/>
              <w:marTop w:val="0"/>
              <w:marBottom w:val="0"/>
              <w:divBdr>
                <w:top w:val="none" w:sz="0" w:space="0" w:color="auto"/>
                <w:left w:val="none" w:sz="0" w:space="0" w:color="auto"/>
                <w:bottom w:val="none" w:sz="0" w:space="0" w:color="auto"/>
                <w:right w:val="none" w:sz="0" w:space="0" w:color="auto"/>
              </w:divBdr>
            </w:div>
            <w:div w:id="1813399304">
              <w:marLeft w:val="0"/>
              <w:marRight w:val="0"/>
              <w:marTop w:val="0"/>
              <w:marBottom w:val="0"/>
              <w:divBdr>
                <w:top w:val="none" w:sz="0" w:space="0" w:color="auto"/>
                <w:left w:val="none" w:sz="0" w:space="0" w:color="auto"/>
                <w:bottom w:val="none" w:sz="0" w:space="0" w:color="auto"/>
                <w:right w:val="none" w:sz="0" w:space="0" w:color="auto"/>
              </w:divBdr>
            </w:div>
            <w:div w:id="1824589724">
              <w:marLeft w:val="0"/>
              <w:marRight w:val="0"/>
              <w:marTop w:val="0"/>
              <w:marBottom w:val="0"/>
              <w:divBdr>
                <w:top w:val="none" w:sz="0" w:space="0" w:color="auto"/>
                <w:left w:val="none" w:sz="0" w:space="0" w:color="auto"/>
                <w:bottom w:val="none" w:sz="0" w:space="0" w:color="auto"/>
                <w:right w:val="none" w:sz="0" w:space="0" w:color="auto"/>
              </w:divBdr>
            </w:div>
            <w:div w:id="1935626933">
              <w:marLeft w:val="0"/>
              <w:marRight w:val="0"/>
              <w:marTop w:val="0"/>
              <w:marBottom w:val="0"/>
              <w:divBdr>
                <w:top w:val="none" w:sz="0" w:space="0" w:color="auto"/>
                <w:left w:val="none" w:sz="0" w:space="0" w:color="auto"/>
                <w:bottom w:val="none" w:sz="0" w:space="0" w:color="auto"/>
                <w:right w:val="none" w:sz="0" w:space="0" w:color="auto"/>
              </w:divBdr>
            </w:div>
            <w:div w:id="1954357098">
              <w:marLeft w:val="0"/>
              <w:marRight w:val="0"/>
              <w:marTop w:val="0"/>
              <w:marBottom w:val="0"/>
              <w:divBdr>
                <w:top w:val="none" w:sz="0" w:space="0" w:color="auto"/>
                <w:left w:val="none" w:sz="0" w:space="0" w:color="auto"/>
                <w:bottom w:val="none" w:sz="0" w:space="0" w:color="auto"/>
                <w:right w:val="none" w:sz="0" w:space="0" w:color="auto"/>
              </w:divBdr>
            </w:div>
            <w:div w:id="2075546524">
              <w:marLeft w:val="0"/>
              <w:marRight w:val="0"/>
              <w:marTop w:val="0"/>
              <w:marBottom w:val="0"/>
              <w:divBdr>
                <w:top w:val="none" w:sz="0" w:space="0" w:color="auto"/>
                <w:left w:val="none" w:sz="0" w:space="0" w:color="auto"/>
                <w:bottom w:val="none" w:sz="0" w:space="0" w:color="auto"/>
                <w:right w:val="none" w:sz="0" w:space="0" w:color="auto"/>
              </w:divBdr>
            </w:div>
            <w:div w:id="2084597320">
              <w:marLeft w:val="0"/>
              <w:marRight w:val="0"/>
              <w:marTop w:val="0"/>
              <w:marBottom w:val="0"/>
              <w:divBdr>
                <w:top w:val="none" w:sz="0" w:space="0" w:color="auto"/>
                <w:left w:val="none" w:sz="0" w:space="0" w:color="auto"/>
                <w:bottom w:val="none" w:sz="0" w:space="0" w:color="auto"/>
                <w:right w:val="none" w:sz="0" w:space="0" w:color="auto"/>
              </w:divBdr>
            </w:div>
          </w:divsChild>
        </w:div>
        <w:div w:id="1828474045">
          <w:marLeft w:val="0"/>
          <w:marRight w:val="0"/>
          <w:marTop w:val="0"/>
          <w:marBottom w:val="0"/>
          <w:divBdr>
            <w:top w:val="none" w:sz="0" w:space="0" w:color="auto"/>
            <w:left w:val="none" w:sz="0" w:space="0" w:color="auto"/>
            <w:bottom w:val="none" w:sz="0" w:space="0" w:color="auto"/>
            <w:right w:val="none" w:sz="0" w:space="0" w:color="auto"/>
          </w:divBdr>
        </w:div>
        <w:div w:id="1913614859">
          <w:marLeft w:val="0"/>
          <w:marRight w:val="0"/>
          <w:marTop w:val="0"/>
          <w:marBottom w:val="0"/>
          <w:divBdr>
            <w:top w:val="none" w:sz="0" w:space="0" w:color="auto"/>
            <w:left w:val="none" w:sz="0" w:space="0" w:color="auto"/>
            <w:bottom w:val="none" w:sz="0" w:space="0" w:color="auto"/>
            <w:right w:val="none" w:sz="0" w:space="0" w:color="auto"/>
          </w:divBdr>
        </w:div>
        <w:div w:id="2038387605">
          <w:marLeft w:val="0"/>
          <w:marRight w:val="0"/>
          <w:marTop w:val="0"/>
          <w:marBottom w:val="0"/>
          <w:divBdr>
            <w:top w:val="none" w:sz="0" w:space="0" w:color="auto"/>
            <w:left w:val="none" w:sz="0" w:space="0" w:color="auto"/>
            <w:bottom w:val="none" w:sz="0" w:space="0" w:color="auto"/>
            <w:right w:val="none" w:sz="0" w:space="0" w:color="auto"/>
          </w:divBdr>
        </w:div>
        <w:div w:id="2075548248">
          <w:marLeft w:val="0"/>
          <w:marRight w:val="0"/>
          <w:marTop w:val="0"/>
          <w:marBottom w:val="0"/>
          <w:divBdr>
            <w:top w:val="none" w:sz="0" w:space="0" w:color="auto"/>
            <w:left w:val="none" w:sz="0" w:space="0" w:color="auto"/>
            <w:bottom w:val="none" w:sz="0" w:space="0" w:color="auto"/>
            <w:right w:val="none" w:sz="0" w:space="0" w:color="auto"/>
          </w:divBdr>
        </w:div>
        <w:div w:id="2095009052">
          <w:marLeft w:val="0"/>
          <w:marRight w:val="0"/>
          <w:marTop w:val="0"/>
          <w:marBottom w:val="0"/>
          <w:divBdr>
            <w:top w:val="none" w:sz="0" w:space="0" w:color="auto"/>
            <w:left w:val="none" w:sz="0" w:space="0" w:color="auto"/>
            <w:bottom w:val="none" w:sz="0" w:space="0" w:color="auto"/>
            <w:right w:val="none" w:sz="0" w:space="0" w:color="auto"/>
          </w:divBdr>
        </w:div>
        <w:div w:id="2104370960">
          <w:marLeft w:val="0"/>
          <w:marRight w:val="0"/>
          <w:marTop w:val="0"/>
          <w:marBottom w:val="0"/>
          <w:divBdr>
            <w:top w:val="none" w:sz="0" w:space="0" w:color="auto"/>
            <w:left w:val="none" w:sz="0" w:space="0" w:color="auto"/>
            <w:bottom w:val="none" w:sz="0" w:space="0" w:color="auto"/>
            <w:right w:val="none" w:sz="0" w:space="0" w:color="auto"/>
          </w:divBdr>
        </w:div>
        <w:div w:id="2145348777">
          <w:marLeft w:val="0"/>
          <w:marRight w:val="0"/>
          <w:marTop w:val="0"/>
          <w:marBottom w:val="0"/>
          <w:divBdr>
            <w:top w:val="none" w:sz="0" w:space="0" w:color="auto"/>
            <w:left w:val="none" w:sz="0" w:space="0" w:color="auto"/>
            <w:bottom w:val="none" w:sz="0" w:space="0" w:color="auto"/>
            <w:right w:val="none" w:sz="0" w:space="0" w:color="auto"/>
          </w:divBdr>
        </w:div>
      </w:divsChild>
    </w:div>
    <w:div w:id="930430908">
      <w:bodyDiv w:val="1"/>
      <w:marLeft w:val="0"/>
      <w:marRight w:val="0"/>
      <w:marTop w:val="0"/>
      <w:marBottom w:val="0"/>
      <w:divBdr>
        <w:top w:val="none" w:sz="0" w:space="0" w:color="auto"/>
        <w:left w:val="none" w:sz="0" w:space="0" w:color="auto"/>
        <w:bottom w:val="none" w:sz="0" w:space="0" w:color="auto"/>
        <w:right w:val="none" w:sz="0" w:space="0" w:color="auto"/>
      </w:divBdr>
      <w:divsChild>
        <w:div w:id="201527347">
          <w:marLeft w:val="0"/>
          <w:marRight w:val="0"/>
          <w:marTop w:val="0"/>
          <w:marBottom w:val="0"/>
          <w:divBdr>
            <w:top w:val="none" w:sz="0" w:space="0" w:color="auto"/>
            <w:left w:val="none" w:sz="0" w:space="0" w:color="auto"/>
            <w:bottom w:val="none" w:sz="0" w:space="0" w:color="auto"/>
            <w:right w:val="none" w:sz="0" w:space="0" w:color="auto"/>
          </w:divBdr>
        </w:div>
        <w:div w:id="485903206">
          <w:marLeft w:val="0"/>
          <w:marRight w:val="0"/>
          <w:marTop w:val="0"/>
          <w:marBottom w:val="0"/>
          <w:divBdr>
            <w:top w:val="none" w:sz="0" w:space="0" w:color="auto"/>
            <w:left w:val="none" w:sz="0" w:space="0" w:color="auto"/>
            <w:bottom w:val="none" w:sz="0" w:space="0" w:color="auto"/>
            <w:right w:val="none" w:sz="0" w:space="0" w:color="auto"/>
          </w:divBdr>
        </w:div>
        <w:div w:id="566644507">
          <w:marLeft w:val="0"/>
          <w:marRight w:val="0"/>
          <w:marTop w:val="0"/>
          <w:marBottom w:val="0"/>
          <w:divBdr>
            <w:top w:val="none" w:sz="0" w:space="0" w:color="auto"/>
            <w:left w:val="none" w:sz="0" w:space="0" w:color="auto"/>
            <w:bottom w:val="none" w:sz="0" w:space="0" w:color="auto"/>
            <w:right w:val="none" w:sz="0" w:space="0" w:color="auto"/>
          </w:divBdr>
        </w:div>
        <w:div w:id="706485391">
          <w:marLeft w:val="0"/>
          <w:marRight w:val="0"/>
          <w:marTop w:val="0"/>
          <w:marBottom w:val="0"/>
          <w:divBdr>
            <w:top w:val="none" w:sz="0" w:space="0" w:color="auto"/>
            <w:left w:val="none" w:sz="0" w:space="0" w:color="auto"/>
            <w:bottom w:val="none" w:sz="0" w:space="0" w:color="auto"/>
            <w:right w:val="none" w:sz="0" w:space="0" w:color="auto"/>
          </w:divBdr>
        </w:div>
        <w:div w:id="1523588596">
          <w:marLeft w:val="0"/>
          <w:marRight w:val="0"/>
          <w:marTop w:val="0"/>
          <w:marBottom w:val="0"/>
          <w:divBdr>
            <w:top w:val="none" w:sz="0" w:space="0" w:color="auto"/>
            <w:left w:val="none" w:sz="0" w:space="0" w:color="auto"/>
            <w:bottom w:val="none" w:sz="0" w:space="0" w:color="auto"/>
            <w:right w:val="none" w:sz="0" w:space="0" w:color="auto"/>
          </w:divBdr>
        </w:div>
        <w:div w:id="1671254204">
          <w:marLeft w:val="0"/>
          <w:marRight w:val="0"/>
          <w:marTop w:val="0"/>
          <w:marBottom w:val="0"/>
          <w:divBdr>
            <w:top w:val="none" w:sz="0" w:space="0" w:color="auto"/>
            <w:left w:val="none" w:sz="0" w:space="0" w:color="auto"/>
            <w:bottom w:val="none" w:sz="0" w:space="0" w:color="auto"/>
            <w:right w:val="none" w:sz="0" w:space="0" w:color="auto"/>
          </w:divBdr>
        </w:div>
      </w:divsChild>
    </w:div>
    <w:div w:id="1010182227">
      <w:bodyDiv w:val="1"/>
      <w:marLeft w:val="0"/>
      <w:marRight w:val="0"/>
      <w:marTop w:val="0"/>
      <w:marBottom w:val="0"/>
      <w:divBdr>
        <w:top w:val="none" w:sz="0" w:space="0" w:color="auto"/>
        <w:left w:val="none" w:sz="0" w:space="0" w:color="auto"/>
        <w:bottom w:val="none" w:sz="0" w:space="0" w:color="auto"/>
        <w:right w:val="none" w:sz="0" w:space="0" w:color="auto"/>
      </w:divBdr>
    </w:div>
    <w:div w:id="1024986953">
      <w:bodyDiv w:val="1"/>
      <w:marLeft w:val="0"/>
      <w:marRight w:val="0"/>
      <w:marTop w:val="0"/>
      <w:marBottom w:val="0"/>
      <w:divBdr>
        <w:top w:val="none" w:sz="0" w:space="0" w:color="auto"/>
        <w:left w:val="none" w:sz="0" w:space="0" w:color="auto"/>
        <w:bottom w:val="none" w:sz="0" w:space="0" w:color="auto"/>
        <w:right w:val="none" w:sz="0" w:space="0" w:color="auto"/>
      </w:divBdr>
    </w:div>
    <w:div w:id="1040328217">
      <w:bodyDiv w:val="1"/>
      <w:marLeft w:val="0"/>
      <w:marRight w:val="0"/>
      <w:marTop w:val="0"/>
      <w:marBottom w:val="0"/>
      <w:divBdr>
        <w:top w:val="none" w:sz="0" w:space="0" w:color="auto"/>
        <w:left w:val="none" w:sz="0" w:space="0" w:color="auto"/>
        <w:bottom w:val="none" w:sz="0" w:space="0" w:color="auto"/>
        <w:right w:val="none" w:sz="0" w:space="0" w:color="auto"/>
      </w:divBdr>
    </w:div>
    <w:div w:id="1055664451">
      <w:bodyDiv w:val="1"/>
      <w:marLeft w:val="0"/>
      <w:marRight w:val="0"/>
      <w:marTop w:val="0"/>
      <w:marBottom w:val="0"/>
      <w:divBdr>
        <w:top w:val="none" w:sz="0" w:space="0" w:color="auto"/>
        <w:left w:val="none" w:sz="0" w:space="0" w:color="auto"/>
        <w:bottom w:val="none" w:sz="0" w:space="0" w:color="auto"/>
        <w:right w:val="none" w:sz="0" w:space="0" w:color="auto"/>
      </w:divBdr>
      <w:divsChild>
        <w:div w:id="47847229">
          <w:marLeft w:val="0"/>
          <w:marRight w:val="0"/>
          <w:marTop w:val="0"/>
          <w:marBottom w:val="0"/>
          <w:divBdr>
            <w:top w:val="none" w:sz="0" w:space="0" w:color="auto"/>
            <w:left w:val="none" w:sz="0" w:space="0" w:color="auto"/>
            <w:bottom w:val="none" w:sz="0" w:space="0" w:color="auto"/>
            <w:right w:val="none" w:sz="0" w:space="0" w:color="auto"/>
          </w:divBdr>
        </w:div>
        <w:div w:id="862476132">
          <w:marLeft w:val="0"/>
          <w:marRight w:val="0"/>
          <w:marTop w:val="0"/>
          <w:marBottom w:val="0"/>
          <w:divBdr>
            <w:top w:val="none" w:sz="0" w:space="0" w:color="auto"/>
            <w:left w:val="none" w:sz="0" w:space="0" w:color="auto"/>
            <w:bottom w:val="none" w:sz="0" w:space="0" w:color="auto"/>
            <w:right w:val="none" w:sz="0" w:space="0" w:color="auto"/>
          </w:divBdr>
        </w:div>
        <w:div w:id="1307517379">
          <w:marLeft w:val="0"/>
          <w:marRight w:val="0"/>
          <w:marTop w:val="0"/>
          <w:marBottom w:val="0"/>
          <w:divBdr>
            <w:top w:val="none" w:sz="0" w:space="0" w:color="auto"/>
            <w:left w:val="none" w:sz="0" w:space="0" w:color="auto"/>
            <w:bottom w:val="none" w:sz="0" w:space="0" w:color="auto"/>
            <w:right w:val="none" w:sz="0" w:space="0" w:color="auto"/>
          </w:divBdr>
        </w:div>
        <w:div w:id="1438409680">
          <w:marLeft w:val="0"/>
          <w:marRight w:val="0"/>
          <w:marTop w:val="0"/>
          <w:marBottom w:val="0"/>
          <w:divBdr>
            <w:top w:val="none" w:sz="0" w:space="0" w:color="auto"/>
            <w:left w:val="none" w:sz="0" w:space="0" w:color="auto"/>
            <w:bottom w:val="none" w:sz="0" w:space="0" w:color="auto"/>
            <w:right w:val="none" w:sz="0" w:space="0" w:color="auto"/>
          </w:divBdr>
        </w:div>
      </w:divsChild>
    </w:div>
    <w:div w:id="1060328738">
      <w:bodyDiv w:val="1"/>
      <w:marLeft w:val="0"/>
      <w:marRight w:val="0"/>
      <w:marTop w:val="0"/>
      <w:marBottom w:val="0"/>
      <w:divBdr>
        <w:top w:val="none" w:sz="0" w:space="0" w:color="auto"/>
        <w:left w:val="none" w:sz="0" w:space="0" w:color="auto"/>
        <w:bottom w:val="none" w:sz="0" w:space="0" w:color="auto"/>
        <w:right w:val="none" w:sz="0" w:space="0" w:color="auto"/>
      </w:divBdr>
    </w:div>
    <w:div w:id="1104961142">
      <w:bodyDiv w:val="1"/>
      <w:marLeft w:val="0"/>
      <w:marRight w:val="0"/>
      <w:marTop w:val="0"/>
      <w:marBottom w:val="0"/>
      <w:divBdr>
        <w:top w:val="none" w:sz="0" w:space="0" w:color="auto"/>
        <w:left w:val="none" w:sz="0" w:space="0" w:color="auto"/>
        <w:bottom w:val="none" w:sz="0" w:space="0" w:color="auto"/>
        <w:right w:val="none" w:sz="0" w:space="0" w:color="auto"/>
      </w:divBdr>
    </w:div>
    <w:div w:id="1108157742">
      <w:bodyDiv w:val="1"/>
      <w:marLeft w:val="0"/>
      <w:marRight w:val="0"/>
      <w:marTop w:val="0"/>
      <w:marBottom w:val="0"/>
      <w:divBdr>
        <w:top w:val="none" w:sz="0" w:space="0" w:color="auto"/>
        <w:left w:val="none" w:sz="0" w:space="0" w:color="auto"/>
        <w:bottom w:val="none" w:sz="0" w:space="0" w:color="auto"/>
        <w:right w:val="none" w:sz="0" w:space="0" w:color="auto"/>
      </w:divBdr>
    </w:div>
    <w:div w:id="1116101556">
      <w:bodyDiv w:val="1"/>
      <w:marLeft w:val="0"/>
      <w:marRight w:val="0"/>
      <w:marTop w:val="0"/>
      <w:marBottom w:val="0"/>
      <w:divBdr>
        <w:top w:val="none" w:sz="0" w:space="0" w:color="auto"/>
        <w:left w:val="none" w:sz="0" w:space="0" w:color="auto"/>
        <w:bottom w:val="none" w:sz="0" w:space="0" w:color="auto"/>
        <w:right w:val="none" w:sz="0" w:space="0" w:color="auto"/>
      </w:divBdr>
      <w:divsChild>
        <w:div w:id="487671024">
          <w:marLeft w:val="0"/>
          <w:marRight w:val="0"/>
          <w:marTop w:val="0"/>
          <w:marBottom w:val="0"/>
          <w:divBdr>
            <w:top w:val="none" w:sz="0" w:space="0" w:color="auto"/>
            <w:left w:val="none" w:sz="0" w:space="0" w:color="auto"/>
            <w:bottom w:val="none" w:sz="0" w:space="0" w:color="auto"/>
            <w:right w:val="none" w:sz="0" w:space="0" w:color="auto"/>
          </w:divBdr>
        </w:div>
      </w:divsChild>
    </w:div>
    <w:div w:id="1144158295">
      <w:bodyDiv w:val="1"/>
      <w:marLeft w:val="0"/>
      <w:marRight w:val="0"/>
      <w:marTop w:val="0"/>
      <w:marBottom w:val="0"/>
      <w:divBdr>
        <w:top w:val="none" w:sz="0" w:space="0" w:color="auto"/>
        <w:left w:val="none" w:sz="0" w:space="0" w:color="auto"/>
        <w:bottom w:val="none" w:sz="0" w:space="0" w:color="auto"/>
        <w:right w:val="none" w:sz="0" w:space="0" w:color="auto"/>
      </w:divBdr>
      <w:divsChild>
        <w:div w:id="587037897">
          <w:marLeft w:val="0"/>
          <w:marRight w:val="0"/>
          <w:marTop w:val="0"/>
          <w:marBottom w:val="0"/>
          <w:divBdr>
            <w:top w:val="none" w:sz="0" w:space="0" w:color="auto"/>
            <w:left w:val="none" w:sz="0" w:space="0" w:color="auto"/>
            <w:bottom w:val="none" w:sz="0" w:space="0" w:color="auto"/>
            <w:right w:val="none" w:sz="0" w:space="0" w:color="auto"/>
          </w:divBdr>
        </w:div>
        <w:div w:id="1088120394">
          <w:marLeft w:val="0"/>
          <w:marRight w:val="0"/>
          <w:marTop w:val="0"/>
          <w:marBottom w:val="0"/>
          <w:divBdr>
            <w:top w:val="none" w:sz="0" w:space="0" w:color="auto"/>
            <w:left w:val="none" w:sz="0" w:space="0" w:color="auto"/>
            <w:bottom w:val="none" w:sz="0" w:space="0" w:color="auto"/>
            <w:right w:val="none" w:sz="0" w:space="0" w:color="auto"/>
          </w:divBdr>
        </w:div>
        <w:div w:id="1621644298">
          <w:marLeft w:val="0"/>
          <w:marRight w:val="0"/>
          <w:marTop w:val="0"/>
          <w:marBottom w:val="0"/>
          <w:divBdr>
            <w:top w:val="none" w:sz="0" w:space="0" w:color="auto"/>
            <w:left w:val="none" w:sz="0" w:space="0" w:color="auto"/>
            <w:bottom w:val="none" w:sz="0" w:space="0" w:color="auto"/>
            <w:right w:val="none" w:sz="0" w:space="0" w:color="auto"/>
          </w:divBdr>
        </w:div>
        <w:div w:id="1855802793">
          <w:marLeft w:val="0"/>
          <w:marRight w:val="0"/>
          <w:marTop w:val="0"/>
          <w:marBottom w:val="0"/>
          <w:divBdr>
            <w:top w:val="none" w:sz="0" w:space="0" w:color="auto"/>
            <w:left w:val="none" w:sz="0" w:space="0" w:color="auto"/>
            <w:bottom w:val="none" w:sz="0" w:space="0" w:color="auto"/>
            <w:right w:val="none" w:sz="0" w:space="0" w:color="auto"/>
          </w:divBdr>
        </w:div>
      </w:divsChild>
    </w:div>
    <w:div w:id="1168013379">
      <w:bodyDiv w:val="1"/>
      <w:marLeft w:val="0"/>
      <w:marRight w:val="0"/>
      <w:marTop w:val="0"/>
      <w:marBottom w:val="0"/>
      <w:divBdr>
        <w:top w:val="none" w:sz="0" w:space="0" w:color="auto"/>
        <w:left w:val="none" w:sz="0" w:space="0" w:color="auto"/>
        <w:bottom w:val="none" w:sz="0" w:space="0" w:color="auto"/>
        <w:right w:val="none" w:sz="0" w:space="0" w:color="auto"/>
      </w:divBdr>
    </w:div>
    <w:div w:id="1201698806">
      <w:bodyDiv w:val="1"/>
      <w:marLeft w:val="0"/>
      <w:marRight w:val="0"/>
      <w:marTop w:val="0"/>
      <w:marBottom w:val="0"/>
      <w:divBdr>
        <w:top w:val="none" w:sz="0" w:space="0" w:color="auto"/>
        <w:left w:val="none" w:sz="0" w:space="0" w:color="auto"/>
        <w:bottom w:val="none" w:sz="0" w:space="0" w:color="auto"/>
        <w:right w:val="none" w:sz="0" w:space="0" w:color="auto"/>
      </w:divBdr>
      <w:divsChild>
        <w:div w:id="1074165670">
          <w:marLeft w:val="0"/>
          <w:marRight w:val="0"/>
          <w:marTop w:val="0"/>
          <w:marBottom w:val="0"/>
          <w:divBdr>
            <w:top w:val="none" w:sz="0" w:space="0" w:color="auto"/>
            <w:left w:val="none" w:sz="0" w:space="0" w:color="auto"/>
            <w:bottom w:val="none" w:sz="0" w:space="0" w:color="auto"/>
            <w:right w:val="none" w:sz="0" w:space="0" w:color="auto"/>
          </w:divBdr>
        </w:div>
      </w:divsChild>
    </w:div>
    <w:div w:id="1208175858">
      <w:bodyDiv w:val="1"/>
      <w:marLeft w:val="0"/>
      <w:marRight w:val="0"/>
      <w:marTop w:val="0"/>
      <w:marBottom w:val="0"/>
      <w:divBdr>
        <w:top w:val="none" w:sz="0" w:space="0" w:color="auto"/>
        <w:left w:val="none" w:sz="0" w:space="0" w:color="auto"/>
        <w:bottom w:val="none" w:sz="0" w:space="0" w:color="auto"/>
        <w:right w:val="none" w:sz="0" w:space="0" w:color="auto"/>
      </w:divBdr>
    </w:div>
    <w:div w:id="1231622733">
      <w:bodyDiv w:val="1"/>
      <w:marLeft w:val="0"/>
      <w:marRight w:val="0"/>
      <w:marTop w:val="0"/>
      <w:marBottom w:val="0"/>
      <w:divBdr>
        <w:top w:val="none" w:sz="0" w:space="0" w:color="auto"/>
        <w:left w:val="none" w:sz="0" w:space="0" w:color="auto"/>
        <w:bottom w:val="none" w:sz="0" w:space="0" w:color="auto"/>
        <w:right w:val="none" w:sz="0" w:space="0" w:color="auto"/>
      </w:divBdr>
    </w:div>
    <w:div w:id="1265652328">
      <w:bodyDiv w:val="1"/>
      <w:marLeft w:val="0"/>
      <w:marRight w:val="0"/>
      <w:marTop w:val="0"/>
      <w:marBottom w:val="0"/>
      <w:divBdr>
        <w:top w:val="none" w:sz="0" w:space="0" w:color="auto"/>
        <w:left w:val="none" w:sz="0" w:space="0" w:color="auto"/>
        <w:bottom w:val="none" w:sz="0" w:space="0" w:color="auto"/>
        <w:right w:val="none" w:sz="0" w:space="0" w:color="auto"/>
      </w:divBdr>
    </w:div>
    <w:div w:id="1319848907">
      <w:bodyDiv w:val="1"/>
      <w:marLeft w:val="0"/>
      <w:marRight w:val="0"/>
      <w:marTop w:val="0"/>
      <w:marBottom w:val="0"/>
      <w:divBdr>
        <w:top w:val="none" w:sz="0" w:space="0" w:color="auto"/>
        <w:left w:val="none" w:sz="0" w:space="0" w:color="auto"/>
        <w:bottom w:val="none" w:sz="0" w:space="0" w:color="auto"/>
        <w:right w:val="none" w:sz="0" w:space="0" w:color="auto"/>
      </w:divBdr>
    </w:div>
    <w:div w:id="1360929278">
      <w:bodyDiv w:val="1"/>
      <w:marLeft w:val="0"/>
      <w:marRight w:val="0"/>
      <w:marTop w:val="0"/>
      <w:marBottom w:val="0"/>
      <w:divBdr>
        <w:top w:val="none" w:sz="0" w:space="0" w:color="auto"/>
        <w:left w:val="none" w:sz="0" w:space="0" w:color="auto"/>
        <w:bottom w:val="none" w:sz="0" w:space="0" w:color="auto"/>
        <w:right w:val="none" w:sz="0" w:space="0" w:color="auto"/>
      </w:divBdr>
    </w:div>
    <w:div w:id="1377585246">
      <w:bodyDiv w:val="1"/>
      <w:marLeft w:val="0"/>
      <w:marRight w:val="0"/>
      <w:marTop w:val="0"/>
      <w:marBottom w:val="0"/>
      <w:divBdr>
        <w:top w:val="none" w:sz="0" w:space="0" w:color="auto"/>
        <w:left w:val="none" w:sz="0" w:space="0" w:color="auto"/>
        <w:bottom w:val="none" w:sz="0" w:space="0" w:color="auto"/>
        <w:right w:val="none" w:sz="0" w:space="0" w:color="auto"/>
      </w:divBdr>
      <w:divsChild>
        <w:div w:id="326981854">
          <w:marLeft w:val="0"/>
          <w:marRight w:val="0"/>
          <w:marTop w:val="0"/>
          <w:marBottom w:val="0"/>
          <w:divBdr>
            <w:top w:val="none" w:sz="0" w:space="0" w:color="auto"/>
            <w:left w:val="none" w:sz="0" w:space="0" w:color="auto"/>
            <w:bottom w:val="none" w:sz="0" w:space="0" w:color="auto"/>
            <w:right w:val="none" w:sz="0" w:space="0" w:color="auto"/>
          </w:divBdr>
        </w:div>
      </w:divsChild>
    </w:div>
    <w:div w:id="1380857983">
      <w:bodyDiv w:val="1"/>
      <w:marLeft w:val="0"/>
      <w:marRight w:val="0"/>
      <w:marTop w:val="0"/>
      <w:marBottom w:val="0"/>
      <w:divBdr>
        <w:top w:val="none" w:sz="0" w:space="0" w:color="auto"/>
        <w:left w:val="none" w:sz="0" w:space="0" w:color="auto"/>
        <w:bottom w:val="none" w:sz="0" w:space="0" w:color="auto"/>
        <w:right w:val="none" w:sz="0" w:space="0" w:color="auto"/>
      </w:divBdr>
    </w:div>
    <w:div w:id="1381243247">
      <w:bodyDiv w:val="1"/>
      <w:marLeft w:val="0"/>
      <w:marRight w:val="0"/>
      <w:marTop w:val="0"/>
      <w:marBottom w:val="0"/>
      <w:divBdr>
        <w:top w:val="none" w:sz="0" w:space="0" w:color="auto"/>
        <w:left w:val="none" w:sz="0" w:space="0" w:color="auto"/>
        <w:bottom w:val="none" w:sz="0" w:space="0" w:color="auto"/>
        <w:right w:val="none" w:sz="0" w:space="0" w:color="auto"/>
      </w:divBdr>
    </w:div>
    <w:div w:id="1406345226">
      <w:bodyDiv w:val="1"/>
      <w:marLeft w:val="0"/>
      <w:marRight w:val="0"/>
      <w:marTop w:val="0"/>
      <w:marBottom w:val="0"/>
      <w:divBdr>
        <w:top w:val="none" w:sz="0" w:space="0" w:color="auto"/>
        <w:left w:val="none" w:sz="0" w:space="0" w:color="auto"/>
        <w:bottom w:val="none" w:sz="0" w:space="0" w:color="auto"/>
        <w:right w:val="none" w:sz="0" w:space="0" w:color="auto"/>
      </w:divBdr>
    </w:div>
    <w:div w:id="1420058024">
      <w:bodyDiv w:val="1"/>
      <w:marLeft w:val="0"/>
      <w:marRight w:val="0"/>
      <w:marTop w:val="0"/>
      <w:marBottom w:val="0"/>
      <w:divBdr>
        <w:top w:val="none" w:sz="0" w:space="0" w:color="auto"/>
        <w:left w:val="none" w:sz="0" w:space="0" w:color="auto"/>
        <w:bottom w:val="none" w:sz="0" w:space="0" w:color="auto"/>
        <w:right w:val="none" w:sz="0" w:space="0" w:color="auto"/>
      </w:divBdr>
    </w:div>
    <w:div w:id="1470396159">
      <w:bodyDiv w:val="1"/>
      <w:marLeft w:val="0"/>
      <w:marRight w:val="0"/>
      <w:marTop w:val="0"/>
      <w:marBottom w:val="0"/>
      <w:divBdr>
        <w:top w:val="none" w:sz="0" w:space="0" w:color="auto"/>
        <w:left w:val="none" w:sz="0" w:space="0" w:color="auto"/>
        <w:bottom w:val="none" w:sz="0" w:space="0" w:color="auto"/>
        <w:right w:val="none" w:sz="0" w:space="0" w:color="auto"/>
      </w:divBdr>
    </w:div>
    <w:div w:id="1488278790">
      <w:bodyDiv w:val="1"/>
      <w:marLeft w:val="0"/>
      <w:marRight w:val="0"/>
      <w:marTop w:val="0"/>
      <w:marBottom w:val="0"/>
      <w:divBdr>
        <w:top w:val="none" w:sz="0" w:space="0" w:color="auto"/>
        <w:left w:val="none" w:sz="0" w:space="0" w:color="auto"/>
        <w:bottom w:val="none" w:sz="0" w:space="0" w:color="auto"/>
        <w:right w:val="none" w:sz="0" w:space="0" w:color="auto"/>
      </w:divBdr>
      <w:divsChild>
        <w:div w:id="51125726">
          <w:marLeft w:val="0"/>
          <w:marRight w:val="0"/>
          <w:marTop w:val="0"/>
          <w:marBottom w:val="0"/>
          <w:divBdr>
            <w:top w:val="none" w:sz="0" w:space="0" w:color="auto"/>
            <w:left w:val="none" w:sz="0" w:space="0" w:color="auto"/>
            <w:bottom w:val="none" w:sz="0" w:space="0" w:color="auto"/>
            <w:right w:val="none" w:sz="0" w:space="0" w:color="auto"/>
          </w:divBdr>
        </w:div>
        <w:div w:id="951014256">
          <w:marLeft w:val="0"/>
          <w:marRight w:val="0"/>
          <w:marTop w:val="0"/>
          <w:marBottom w:val="0"/>
          <w:divBdr>
            <w:top w:val="none" w:sz="0" w:space="0" w:color="auto"/>
            <w:left w:val="none" w:sz="0" w:space="0" w:color="auto"/>
            <w:bottom w:val="none" w:sz="0" w:space="0" w:color="auto"/>
            <w:right w:val="none" w:sz="0" w:space="0" w:color="auto"/>
          </w:divBdr>
        </w:div>
        <w:div w:id="1284577936">
          <w:marLeft w:val="0"/>
          <w:marRight w:val="0"/>
          <w:marTop w:val="0"/>
          <w:marBottom w:val="0"/>
          <w:divBdr>
            <w:top w:val="none" w:sz="0" w:space="0" w:color="auto"/>
            <w:left w:val="none" w:sz="0" w:space="0" w:color="auto"/>
            <w:bottom w:val="none" w:sz="0" w:space="0" w:color="auto"/>
            <w:right w:val="none" w:sz="0" w:space="0" w:color="auto"/>
          </w:divBdr>
        </w:div>
        <w:div w:id="1390879513">
          <w:marLeft w:val="0"/>
          <w:marRight w:val="0"/>
          <w:marTop w:val="0"/>
          <w:marBottom w:val="0"/>
          <w:divBdr>
            <w:top w:val="none" w:sz="0" w:space="0" w:color="auto"/>
            <w:left w:val="none" w:sz="0" w:space="0" w:color="auto"/>
            <w:bottom w:val="none" w:sz="0" w:space="0" w:color="auto"/>
            <w:right w:val="none" w:sz="0" w:space="0" w:color="auto"/>
          </w:divBdr>
        </w:div>
      </w:divsChild>
    </w:div>
    <w:div w:id="1494056754">
      <w:bodyDiv w:val="1"/>
      <w:marLeft w:val="0"/>
      <w:marRight w:val="0"/>
      <w:marTop w:val="0"/>
      <w:marBottom w:val="0"/>
      <w:divBdr>
        <w:top w:val="none" w:sz="0" w:space="0" w:color="auto"/>
        <w:left w:val="none" w:sz="0" w:space="0" w:color="auto"/>
        <w:bottom w:val="none" w:sz="0" w:space="0" w:color="auto"/>
        <w:right w:val="none" w:sz="0" w:space="0" w:color="auto"/>
      </w:divBdr>
    </w:div>
    <w:div w:id="1506238469">
      <w:bodyDiv w:val="1"/>
      <w:marLeft w:val="0"/>
      <w:marRight w:val="0"/>
      <w:marTop w:val="0"/>
      <w:marBottom w:val="0"/>
      <w:divBdr>
        <w:top w:val="none" w:sz="0" w:space="0" w:color="auto"/>
        <w:left w:val="none" w:sz="0" w:space="0" w:color="auto"/>
        <w:bottom w:val="none" w:sz="0" w:space="0" w:color="auto"/>
        <w:right w:val="none" w:sz="0" w:space="0" w:color="auto"/>
      </w:divBdr>
      <w:divsChild>
        <w:div w:id="1777677668">
          <w:marLeft w:val="0"/>
          <w:marRight w:val="0"/>
          <w:marTop w:val="0"/>
          <w:marBottom w:val="0"/>
          <w:divBdr>
            <w:top w:val="none" w:sz="0" w:space="0" w:color="auto"/>
            <w:left w:val="none" w:sz="0" w:space="0" w:color="auto"/>
            <w:bottom w:val="none" w:sz="0" w:space="0" w:color="auto"/>
            <w:right w:val="none" w:sz="0" w:space="0" w:color="auto"/>
          </w:divBdr>
          <w:divsChild>
            <w:div w:id="164981018">
              <w:marLeft w:val="0"/>
              <w:marRight w:val="0"/>
              <w:marTop w:val="0"/>
              <w:marBottom w:val="0"/>
              <w:divBdr>
                <w:top w:val="none" w:sz="0" w:space="0" w:color="auto"/>
                <w:left w:val="none" w:sz="0" w:space="0" w:color="auto"/>
                <w:bottom w:val="none" w:sz="0" w:space="0" w:color="auto"/>
                <w:right w:val="none" w:sz="0" w:space="0" w:color="auto"/>
              </w:divBdr>
            </w:div>
            <w:div w:id="209390451">
              <w:marLeft w:val="0"/>
              <w:marRight w:val="0"/>
              <w:marTop w:val="0"/>
              <w:marBottom w:val="0"/>
              <w:divBdr>
                <w:top w:val="none" w:sz="0" w:space="0" w:color="auto"/>
                <w:left w:val="none" w:sz="0" w:space="0" w:color="auto"/>
                <w:bottom w:val="none" w:sz="0" w:space="0" w:color="auto"/>
                <w:right w:val="none" w:sz="0" w:space="0" w:color="auto"/>
              </w:divBdr>
            </w:div>
            <w:div w:id="339815800">
              <w:marLeft w:val="0"/>
              <w:marRight w:val="0"/>
              <w:marTop w:val="0"/>
              <w:marBottom w:val="0"/>
              <w:divBdr>
                <w:top w:val="none" w:sz="0" w:space="0" w:color="auto"/>
                <w:left w:val="none" w:sz="0" w:space="0" w:color="auto"/>
                <w:bottom w:val="none" w:sz="0" w:space="0" w:color="auto"/>
                <w:right w:val="none" w:sz="0" w:space="0" w:color="auto"/>
              </w:divBdr>
            </w:div>
            <w:div w:id="730464842">
              <w:marLeft w:val="0"/>
              <w:marRight w:val="0"/>
              <w:marTop w:val="0"/>
              <w:marBottom w:val="0"/>
              <w:divBdr>
                <w:top w:val="none" w:sz="0" w:space="0" w:color="auto"/>
                <w:left w:val="none" w:sz="0" w:space="0" w:color="auto"/>
                <w:bottom w:val="none" w:sz="0" w:space="0" w:color="auto"/>
                <w:right w:val="none" w:sz="0" w:space="0" w:color="auto"/>
              </w:divBdr>
            </w:div>
            <w:div w:id="815947992">
              <w:marLeft w:val="0"/>
              <w:marRight w:val="0"/>
              <w:marTop w:val="0"/>
              <w:marBottom w:val="0"/>
              <w:divBdr>
                <w:top w:val="none" w:sz="0" w:space="0" w:color="auto"/>
                <w:left w:val="none" w:sz="0" w:space="0" w:color="auto"/>
                <w:bottom w:val="none" w:sz="0" w:space="0" w:color="auto"/>
                <w:right w:val="none" w:sz="0" w:space="0" w:color="auto"/>
              </w:divBdr>
            </w:div>
            <w:div w:id="867449722">
              <w:marLeft w:val="0"/>
              <w:marRight w:val="0"/>
              <w:marTop w:val="0"/>
              <w:marBottom w:val="0"/>
              <w:divBdr>
                <w:top w:val="none" w:sz="0" w:space="0" w:color="auto"/>
                <w:left w:val="none" w:sz="0" w:space="0" w:color="auto"/>
                <w:bottom w:val="none" w:sz="0" w:space="0" w:color="auto"/>
                <w:right w:val="none" w:sz="0" w:space="0" w:color="auto"/>
              </w:divBdr>
            </w:div>
            <w:div w:id="1199512553">
              <w:marLeft w:val="0"/>
              <w:marRight w:val="0"/>
              <w:marTop w:val="0"/>
              <w:marBottom w:val="0"/>
              <w:divBdr>
                <w:top w:val="none" w:sz="0" w:space="0" w:color="auto"/>
                <w:left w:val="none" w:sz="0" w:space="0" w:color="auto"/>
                <w:bottom w:val="none" w:sz="0" w:space="0" w:color="auto"/>
                <w:right w:val="none" w:sz="0" w:space="0" w:color="auto"/>
              </w:divBdr>
            </w:div>
            <w:div w:id="1234387551">
              <w:marLeft w:val="0"/>
              <w:marRight w:val="0"/>
              <w:marTop w:val="0"/>
              <w:marBottom w:val="0"/>
              <w:divBdr>
                <w:top w:val="none" w:sz="0" w:space="0" w:color="auto"/>
                <w:left w:val="none" w:sz="0" w:space="0" w:color="auto"/>
                <w:bottom w:val="none" w:sz="0" w:space="0" w:color="auto"/>
                <w:right w:val="none" w:sz="0" w:space="0" w:color="auto"/>
              </w:divBdr>
            </w:div>
            <w:div w:id="1241718642">
              <w:marLeft w:val="0"/>
              <w:marRight w:val="0"/>
              <w:marTop w:val="0"/>
              <w:marBottom w:val="0"/>
              <w:divBdr>
                <w:top w:val="none" w:sz="0" w:space="0" w:color="auto"/>
                <w:left w:val="none" w:sz="0" w:space="0" w:color="auto"/>
                <w:bottom w:val="none" w:sz="0" w:space="0" w:color="auto"/>
                <w:right w:val="none" w:sz="0" w:space="0" w:color="auto"/>
              </w:divBdr>
            </w:div>
            <w:div w:id="1377663525">
              <w:marLeft w:val="0"/>
              <w:marRight w:val="0"/>
              <w:marTop w:val="0"/>
              <w:marBottom w:val="0"/>
              <w:divBdr>
                <w:top w:val="none" w:sz="0" w:space="0" w:color="auto"/>
                <w:left w:val="none" w:sz="0" w:space="0" w:color="auto"/>
                <w:bottom w:val="none" w:sz="0" w:space="0" w:color="auto"/>
                <w:right w:val="none" w:sz="0" w:space="0" w:color="auto"/>
              </w:divBdr>
            </w:div>
            <w:div w:id="1564411236">
              <w:marLeft w:val="0"/>
              <w:marRight w:val="0"/>
              <w:marTop w:val="0"/>
              <w:marBottom w:val="0"/>
              <w:divBdr>
                <w:top w:val="none" w:sz="0" w:space="0" w:color="auto"/>
                <w:left w:val="none" w:sz="0" w:space="0" w:color="auto"/>
                <w:bottom w:val="none" w:sz="0" w:space="0" w:color="auto"/>
                <w:right w:val="none" w:sz="0" w:space="0" w:color="auto"/>
              </w:divBdr>
            </w:div>
            <w:div w:id="1651666855">
              <w:marLeft w:val="0"/>
              <w:marRight w:val="0"/>
              <w:marTop w:val="0"/>
              <w:marBottom w:val="0"/>
              <w:divBdr>
                <w:top w:val="none" w:sz="0" w:space="0" w:color="auto"/>
                <w:left w:val="none" w:sz="0" w:space="0" w:color="auto"/>
                <w:bottom w:val="none" w:sz="0" w:space="0" w:color="auto"/>
                <w:right w:val="none" w:sz="0" w:space="0" w:color="auto"/>
              </w:divBdr>
            </w:div>
            <w:div w:id="1679190341">
              <w:marLeft w:val="0"/>
              <w:marRight w:val="0"/>
              <w:marTop w:val="0"/>
              <w:marBottom w:val="0"/>
              <w:divBdr>
                <w:top w:val="none" w:sz="0" w:space="0" w:color="auto"/>
                <w:left w:val="none" w:sz="0" w:space="0" w:color="auto"/>
                <w:bottom w:val="none" w:sz="0" w:space="0" w:color="auto"/>
                <w:right w:val="none" w:sz="0" w:space="0" w:color="auto"/>
              </w:divBdr>
            </w:div>
            <w:div w:id="1827044440">
              <w:marLeft w:val="0"/>
              <w:marRight w:val="0"/>
              <w:marTop w:val="0"/>
              <w:marBottom w:val="0"/>
              <w:divBdr>
                <w:top w:val="none" w:sz="0" w:space="0" w:color="auto"/>
                <w:left w:val="none" w:sz="0" w:space="0" w:color="auto"/>
                <w:bottom w:val="none" w:sz="0" w:space="0" w:color="auto"/>
                <w:right w:val="none" w:sz="0" w:space="0" w:color="auto"/>
              </w:divBdr>
            </w:div>
            <w:div w:id="1907689488">
              <w:marLeft w:val="0"/>
              <w:marRight w:val="0"/>
              <w:marTop w:val="0"/>
              <w:marBottom w:val="0"/>
              <w:divBdr>
                <w:top w:val="none" w:sz="0" w:space="0" w:color="auto"/>
                <w:left w:val="none" w:sz="0" w:space="0" w:color="auto"/>
                <w:bottom w:val="none" w:sz="0" w:space="0" w:color="auto"/>
                <w:right w:val="none" w:sz="0" w:space="0" w:color="auto"/>
              </w:divBdr>
            </w:div>
            <w:div w:id="2083066135">
              <w:marLeft w:val="0"/>
              <w:marRight w:val="0"/>
              <w:marTop w:val="0"/>
              <w:marBottom w:val="0"/>
              <w:divBdr>
                <w:top w:val="none" w:sz="0" w:space="0" w:color="auto"/>
                <w:left w:val="none" w:sz="0" w:space="0" w:color="auto"/>
                <w:bottom w:val="none" w:sz="0" w:space="0" w:color="auto"/>
                <w:right w:val="none" w:sz="0" w:space="0" w:color="auto"/>
              </w:divBdr>
            </w:div>
          </w:divsChild>
        </w:div>
        <w:div w:id="2096780009">
          <w:marLeft w:val="0"/>
          <w:marRight w:val="0"/>
          <w:marTop w:val="0"/>
          <w:marBottom w:val="0"/>
          <w:divBdr>
            <w:top w:val="none" w:sz="0" w:space="0" w:color="auto"/>
            <w:left w:val="none" w:sz="0" w:space="0" w:color="auto"/>
            <w:bottom w:val="none" w:sz="0" w:space="0" w:color="auto"/>
            <w:right w:val="none" w:sz="0" w:space="0" w:color="auto"/>
          </w:divBdr>
          <w:divsChild>
            <w:div w:id="1368213378">
              <w:marLeft w:val="0"/>
              <w:marRight w:val="0"/>
              <w:marTop w:val="0"/>
              <w:marBottom w:val="0"/>
              <w:divBdr>
                <w:top w:val="none" w:sz="0" w:space="0" w:color="auto"/>
                <w:left w:val="none" w:sz="0" w:space="0" w:color="auto"/>
                <w:bottom w:val="none" w:sz="0" w:space="0" w:color="auto"/>
                <w:right w:val="none" w:sz="0" w:space="0" w:color="auto"/>
              </w:divBdr>
            </w:div>
            <w:div w:id="1646854167">
              <w:marLeft w:val="0"/>
              <w:marRight w:val="0"/>
              <w:marTop w:val="0"/>
              <w:marBottom w:val="0"/>
              <w:divBdr>
                <w:top w:val="none" w:sz="0" w:space="0" w:color="auto"/>
                <w:left w:val="none" w:sz="0" w:space="0" w:color="auto"/>
                <w:bottom w:val="none" w:sz="0" w:space="0" w:color="auto"/>
                <w:right w:val="none" w:sz="0" w:space="0" w:color="auto"/>
              </w:divBdr>
            </w:div>
            <w:div w:id="187369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0843">
      <w:bodyDiv w:val="1"/>
      <w:marLeft w:val="0"/>
      <w:marRight w:val="0"/>
      <w:marTop w:val="0"/>
      <w:marBottom w:val="0"/>
      <w:divBdr>
        <w:top w:val="none" w:sz="0" w:space="0" w:color="auto"/>
        <w:left w:val="none" w:sz="0" w:space="0" w:color="auto"/>
        <w:bottom w:val="none" w:sz="0" w:space="0" w:color="auto"/>
        <w:right w:val="none" w:sz="0" w:space="0" w:color="auto"/>
      </w:divBdr>
    </w:div>
    <w:div w:id="1515147222">
      <w:bodyDiv w:val="1"/>
      <w:marLeft w:val="0"/>
      <w:marRight w:val="0"/>
      <w:marTop w:val="0"/>
      <w:marBottom w:val="0"/>
      <w:divBdr>
        <w:top w:val="none" w:sz="0" w:space="0" w:color="auto"/>
        <w:left w:val="none" w:sz="0" w:space="0" w:color="auto"/>
        <w:bottom w:val="none" w:sz="0" w:space="0" w:color="auto"/>
        <w:right w:val="none" w:sz="0" w:space="0" w:color="auto"/>
      </w:divBdr>
    </w:div>
    <w:div w:id="1561016716">
      <w:bodyDiv w:val="1"/>
      <w:marLeft w:val="0"/>
      <w:marRight w:val="0"/>
      <w:marTop w:val="0"/>
      <w:marBottom w:val="0"/>
      <w:divBdr>
        <w:top w:val="none" w:sz="0" w:space="0" w:color="auto"/>
        <w:left w:val="none" w:sz="0" w:space="0" w:color="auto"/>
        <w:bottom w:val="none" w:sz="0" w:space="0" w:color="auto"/>
        <w:right w:val="none" w:sz="0" w:space="0" w:color="auto"/>
      </w:divBdr>
      <w:divsChild>
        <w:div w:id="1468553048">
          <w:marLeft w:val="0"/>
          <w:marRight w:val="0"/>
          <w:marTop w:val="0"/>
          <w:marBottom w:val="0"/>
          <w:divBdr>
            <w:top w:val="none" w:sz="0" w:space="0" w:color="auto"/>
            <w:left w:val="none" w:sz="0" w:space="0" w:color="auto"/>
            <w:bottom w:val="none" w:sz="0" w:space="0" w:color="auto"/>
            <w:right w:val="none" w:sz="0" w:space="0" w:color="auto"/>
          </w:divBdr>
        </w:div>
      </w:divsChild>
    </w:div>
    <w:div w:id="1565293146">
      <w:bodyDiv w:val="1"/>
      <w:marLeft w:val="0"/>
      <w:marRight w:val="0"/>
      <w:marTop w:val="0"/>
      <w:marBottom w:val="0"/>
      <w:divBdr>
        <w:top w:val="none" w:sz="0" w:space="0" w:color="auto"/>
        <w:left w:val="none" w:sz="0" w:space="0" w:color="auto"/>
        <w:bottom w:val="none" w:sz="0" w:space="0" w:color="auto"/>
        <w:right w:val="none" w:sz="0" w:space="0" w:color="auto"/>
      </w:divBdr>
    </w:div>
    <w:div w:id="1575046694">
      <w:bodyDiv w:val="1"/>
      <w:marLeft w:val="0"/>
      <w:marRight w:val="0"/>
      <w:marTop w:val="0"/>
      <w:marBottom w:val="0"/>
      <w:divBdr>
        <w:top w:val="none" w:sz="0" w:space="0" w:color="auto"/>
        <w:left w:val="none" w:sz="0" w:space="0" w:color="auto"/>
        <w:bottom w:val="none" w:sz="0" w:space="0" w:color="auto"/>
        <w:right w:val="none" w:sz="0" w:space="0" w:color="auto"/>
      </w:divBdr>
      <w:divsChild>
        <w:div w:id="72703932">
          <w:marLeft w:val="0"/>
          <w:marRight w:val="0"/>
          <w:marTop w:val="0"/>
          <w:marBottom w:val="0"/>
          <w:divBdr>
            <w:top w:val="none" w:sz="0" w:space="0" w:color="auto"/>
            <w:left w:val="none" w:sz="0" w:space="0" w:color="auto"/>
            <w:bottom w:val="none" w:sz="0" w:space="0" w:color="auto"/>
            <w:right w:val="none" w:sz="0" w:space="0" w:color="auto"/>
          </w:divBdr>
        </w:div>
      </w:divsChild>
    </w:div>
    <w:div w:id="1585604386">
      <w:bodyDiv w:val="1"/>
      <w:marLeft w:val="0"/>
      <w:marRight w:val="0"/>
      <w:marTop w:val="0"/>
      <w:marBottom w:val="0"/>
      <w:divBdr>
        <w:top w:val="none" w:sz="0" w:space="0" w:color="auto"/>
        <w:left w:val="none" w:sz="0" w:space="0" w:color="auto"/>
        <w:bottom w:val="none" w:sz="0" w:space="0" w:color="auto"/>
        <w:right w:val="none" w:sz="0" w:space="0" w:color="auto"/>
      </w:divBdr>
      <w:divsChild>
        <w:div w:id="1449742260">
          <w:marLeft w:val="0"/>
          <w:marRight w:val="0"/>
          <w:marTop w:val="0"/>
          <w:marBottom w:val="0"/>
          <w:divBdr>
            <w:top w:val="none" w:sz="0" w:space="0" w:color="auto"/>
            <w:left w:val="none" w:sz="0" w:space="0" w:color="auto"/>
            <w:bottom w:val="none" w:sz="0" w:space="0" w:color="auto"/>
            <w:right w:val="none" w:sz="0" w:space="0" w:color="auto"/>
          </w:divBdr>
        </w:div>
      </w:divsChild>
    </w:div>
    <w:div w:id="1602104809">
      <w:bodyDiv w:val="1"/>
      <w:marLeft w:val="0"/>
      <w:marRight w:val="0"/>
      <w:marTop w:val="0"/>
      <w:marBottom w:val="0"/>
      <w:divBdr>
        <w:top w:val="none" w:sz="0" w:space="0" w:color="auto"/>
        <w:left w:val="none" w:sz="0" w:space="0" w:color="auto"/>
        <w:bottom w:val="none" w:sz="0" w:space="0" w:color="auto"/>
        <w:right w:val="none" w:sz="0" w:space="0" w:color="auto"/>
      </w:divBdr>
    </w:div>
    <w:div w:id="1621454015">
      <w:bodyDiv w:val="1"/>
      <w:marLeft w:val="0"/>
      <w:marRight w:val="0"/>
      <w:marTop w:val="0"/>
      <w:marBottom w:val="0"/>
      <w:divBdr>
        <w:top w:val="none" w:sz="0" w:space="0" w:color="auto"/>
        <w:left w:val="none" w:sz="0" w:space="0" w:color="auto"/>
        <w:bottom w:val="none" w:sz="0" w:space="0" w:color="auto"/>
        <w:right w:val="none" w:sz="0" w:space="0" w:color="auto"/>
      </w:divBdr>
      <w:divsChild>
        <w:div w:id="635336608">
          <w:marLeft w:val="0"/>
          <w:marRight w:val="0"/>
          <w:marTop w:val="0"/>
          <w:marBottom w:val="0"/>
          <w:divBdr>
            <w:top w:val="none" w:sz="0" w:space="0" w:color="auto"/>
            <w:left w:val="none" w:sz="0" w:space="0" w:color="auto"/>
            <w:bottom w:val="none" w:sz="0" w:space="0" w:color="auto"/>
            <w:right w:val="none" w:sz="0" w:space="0" w:color="auto"/>
          </w:divBdr>
        </w:div>
      </w:divsChild>
    </w:div>
    <w:div w:id="1630627842">
      <w:bodyDiv w:val="1"/>
      <w:marLeft w:val="0"/>
      <w:marRight w:val="0"/>
      <w:marTop w:val="0"/>
      <w:marBottom w:val="0"/>
      <w:divBdr>
        <w:top w:val="none" w:sz="0" w:space="0" w:color="auto"/>
        <w:left w:val="none" w:sz="0" w:space="0" w:color="auto"/>
        <w:bottom w:val="none" w:sz="0" w:space="0" w:color="auto"/>
        <w:right w:val="none" w:sz="0" w:space="0" w:color="auto"/>
      </w:divBdr>
      <w:divsChild>
        <w:div w:id="58409624">
          <w:marLeft w:val="0"/>
          <w:marRight w:val="0"/>
          <w:marTop w:val="0"/>
          <w:marBottom w:val="0"/>
          <w:divBdr>
            <w:top w:val="none" w:sz="0" w:space="0" w:color="auto"/>
            <w:left w:val="none" w:sz="0" w:space="0" w:color="auto"/>
            <w:bottom w:val="none" w:sz="0" w:space="0" w:color="auto"/>
            <w:right w:val="none" w:sz="0" w:space="0" w:color="auto"/>
          </w:divBdr>
          <w:divsChild>
            <w:div w:id="936669405">
              <w:marLeft w:val="0"/>
              <w:marRight w:val="0"/>
              <w:marTop w:val="0"/>
              <w:marBottom w:val="0"/>
              <w:divBdr>
                <w:top w:val="none" w:sz="0" w:space="0" w:color="auto"/>
                <w:left w:val="none" w:sz="0" w:space="0" w:color="auto"/>
                <w:bottom w:val="none" w:sz="0" w:space="0" w:color="auto"/>
                <w:right w:val="none" w:sz="0" w:space="0" w:color="auto"/>
              </w:divBdr>
            </w:div>
            <w:div w:id="1058937382">
              <w:marLeft w:val="0"/>
              <w:marRight w:val="0"/>
              <w:marTop w:val="0"/>
              <w:marBottom w:val="0"/>
              <w:divBdr>
                <w:top w:val="none" w:sz="0" w:space="0" w:color="auto"/>
                <w:left w:val="none" w:sz="0" w:space="0" w:color="auto"/>
                <w:bottom w:val="none" w:sz="0" w:space="0" w:color="auto"/>
                <w:right w:val="none" w:sz="0" w:space="0" w:color="auto"/>
              </w:divBdr>
            </w:div>
            <w:div w:id="1887250845">
              <w:marLeft w:val="0"/>
              <w:marRight w:val="0"/>
              <w:marTop w:val="0"/>
              <w:marBottom w:val="0"/>
              <w:divBdr>
                <w:top w:val="none" w:sz="0" w:space="0" w:color="auto"/>
                <w:left w:val="none" w:sz="0" w:space="0" w:color="auto"/>
                <w:bottom w:val="none" w:sz="0" w:space="0" w:color="auto"/>
                <w:right w:val="none" w:sz="0" w:space="0" w:color="auto"/>
              </w:divBdr>
            </w:div>
          </w:divsChild>
        </w:div>
        <w:div w:id="2146242024">
          <w:marLeft w:val="0"/>
          <w:marRight w:val="0"/>
          <w:marTop w:val="0"/>
          <w:marBottom w:val="0"/>
          <w:divBdr>
            <w:top w:val="none" w:sz="0" w:space="0" w:color="auto"/>
            <w:left w:val="none" w:sz="0" w:space="0" w:color="auto"/>
            <w:bottom w:val="none" w:sz="0" w:space="0" w:color="auto"/>
            <w:right w:val="none" w:sz="0" w:space="0" w:color="auto"/>
          </w:divBdr>
        </w:div>
      </w:divsChild>
    </w:div>
    <w:div w:id="1644500483">
      <w:bodyDiv w:val="1"/>
      <w:marLeft w:val="0"/>
      <w:marRight w:val="0"/>
      <w:marTop w:val="0"/>
      <w:marBottom w:val="0"/>
      <w:divBdr>
        <w:top w:val="none" w:sz="0" w:space="0" w:color="auto"/>
        <w:left w:val="none" w:sz="0" w:space="0" w:color="auto"/>
        <w:bottom w:val="none" w:sz="0" w:space="0" w:color="auto"/>
        <w:right w:val="none" w:sz="0" w:space="0" w:color="auto"/>
      </w:divBdr>
    </w:div>
    <w:div w:id="1650596271">
      <w:bodyDiv w:val="1"/>
      <w:marLeft w:val="0"/>
      <w:marRight w:val="0"/>
      <w:marTop w:val="0"/>
      <w:marBottom w:val="0"/>
      <w:divBdr>
        <w:top w:val="none" w:sz="0" w:space="0" w:color="auto"/>
        <w:left w:val="none" w:sz="0" w:space="0" w:color="auto"/>
        <w:bottom w:val="none" w:sz="0" w:space="0" w:color="auto"/>
        <w:right w:val="none" w:sz="0" w:space="0" w:color="auto"/>
      </w:divBdr>
    </w:div>
    <w:div w:id="1662542919">
      <w:bodyDiv w:val="1"/>
      <w:marLeft w:val="0"/>
      <w:marRight w:val="0"/>
      <w:marTop w:val="0"/>
      <w:marBottom w:val="0"/>
      <w:divBdr>
        <w:top w:val="none" w:sz="0" w:space="0" w:color="auto"/>
        <w:left w:val="none" w:sz="0" w:space="0" w:color="auto"/>
        <w:bottom w:val="none" w:sz="0" w:space="0" w:color="auto"/>
        <w:right w:val="none" w:sz="0" w:space="0" w:color="auto"/>
      </w:divBdr>
    </w:div>
    <w:div w:id="1665624543">
      <w:bodyDiv w:val="1"/>
      <w:marLeft w:val="0"/>
      <w:marRight w:val="0"/>
      <w:marTop w:val="0"/>
      <w:marBottom w:val="0"/>
      <w:divBdr>
        <w:top w:val="none" w:sz="0" w:space="0" w:color="auto"/>
        <w:left w:val="none" w:sz="0" w:space="0" w:color="auto"/>
        <w:bottom w:val="none" w:sz="0" w:space="0" w:color="auto"/>
        <w:right w:val="none" w:sz="0" w:space="0" w:color="auto"/>
      </w:divBdr>
      <w:divsChild>
        <w:div w:id="497158149">
          <w:marLeft w:val="0"/>
          <w:marRight w:val="0"/>
          <w:marTop w:val="0"/>
          <w:marBottom w:val="0"/>
          <w:divBdr>
            <w:top w:val="none" w:sz="0" w:space="0" w:color="auto"/>
            <w:left w:val="none" w:sz="0" w:space="0" w:color="auto"/>
            <w:bottom w:val="none" w:sz="0" w:space="0" w:color="auto"/>
            <w:right w:val="none" w:sz="0" w:space="0" w:color="auto"/>
          </w:divBdr>
        </w:div>
        <w:div w:id="700323771">
          <w:marLeft w:val="0"/>
          <w:marRight w:val="0"/>
          <w:marTop w:val="0"/>
          <w:marBottom w:val="0"/>
          <w:divBdr>
            <w:top w:val="none" w:sz="0" w:space="0" w:color="auto"/>
            <w:left w:val="none" w:sz="0" w:space="0" w:color="auto"/>
            <w:bottom w:val="none" w:sz="0" w:space="0" w:color="auto"/>
            <w:right w:val="none" w:sz="0" w:space="0" w:color="auto"/>
          </w:divBdr>
        </w:div>
        <w:div w:id="1085414975">
          <w:marLeft w:val="0"/>
          <w:marRight w:val="0"/>
          <w:marTop w:val="0"/>
          <w:marBottom w:val="0"/>
          <w:divBdr>
            <w:top w:val="none" w:sz="0" w:space="0" w:color="auto"/>
            <w:left w:val="none" w:sz="0" w:space="0" w:color="auto"/>
            <w:bottom w:val="none" w:sz="0" w:space="0" w:color="auto"/>
            <w:right w:val="none" w:sz="0" w:space="0" w:color="auto"/>
          </w:divBdr>
        </w:div>
        <w:div w:id="1232620270">
          <w:marLeft w:val="0"/>
          <w:marRight w:val="0"/>
          <w:marTop w:val="0"/>
          <w:marBottom w:val="0"/>
          <w:divBdr>
            <w:top w:val="none" w:sz="0" w:space="0" w:color="auto"/>
            <w:left w:val="none" w:sz="0" w:space="0" w:color="auto"/>
            <w:bottom w:val="none" w:sz="0" w:space="0" w:color="auto"/>
            <w:right w:val="none" w:sz="0" w:space="0" w:color="auto"/>
          </w:divBdr>
        </w:div>
        <w:div w:id="1304891726">
          <w:marLeft w:val="0"/>
          <w:marRight w:val="0"/>
          <w:marTop w:val="0"/>
          <w:marBottom w:val="0"/>
          <w:divBdr>
            <w:top w:val="none" w:sz="0" w:space="0" w:color="auto"/>
            <w:left w:val="none" w:sz="0" w:space="0" w:color="auto"/>
            <w:bottom w:val="none" w:sz="0" w:space="0" w:color="auto"/>
            <w:right w:val="none" w:sz="0" w:space="0" w:color="auto"/>
          </w:divBdr>
        </w:div>
        <w:div w:id="1379671271">
          <w:marLeft w:val="0"/>
          <w:marRight w:val="0"/>
          <w:marTop w:val="0"/>
          <w:marBottom w:val="0"/>
          <w:divBdr>
            <w:top w:val="none" w:sz="0" w:space="0" w:color="auto"/>
            <w:left w:val="none" w:sz="0" w:space="0" w:color="auto"/>
            <w:bottom w:val="none" w:sz="0" w:space="0" w:color="auto"/>
            <w:right w:val="none" w:sz="0" w:space="0" w:color="auto"/>
          </w:divBdr>
        </w:div>
        <w:div w:id="1684168092">
          <w:marLeft w:val="0"/>
          <w:marRight w:val="0"/>
          <w:marTop w:val="0"/>
          <w:marBottom w:val="0"/>
          <w:divBdr>
            <w:top w:val="none" w:sz="0" w:space="0" w:color="auto"/>
            <w:left w:val="none" w:sz="0" w:space="0" w:color="auto"/>
            <w:bottom w:val="none" w:sz="0" w:space="0" w:color="auto"/>
            <w:right w:val="none" w:sz="0" w:space="0" w:color="auto"/>
          </w:divBdr>
        </w:div>
        <w:div w:id="1813325458">
          <w:marLeft w:val="0"/>
          <w:marRight w:val="0"/>
          <w:marTop w:val="0"/>
          <w:marBottom w:val="0"/>
          <w:divBdr>
            <w:top w:val="none" w:sz="0" w:space="0" w:color="auto"/>
            <w:left w:val="none" w:sz="0" w:space="0" w:color="auto"/>
            <w:bottom w:val="none" w:sz="0" w:space="0" w:color="auto"/>
            <w:right w:val="none" w:sz="0" w:space="0" w:color="auto"/>
          </w:divBdr>
        </w:div>
        <w:div w:id="1853369853">
          <w:marLeft w:val="0"/>
          <w:marRight w:val="0"/>
          <w:marTop w:val="0"/>
          <w:marBottom w:val="0"/>
          <w:divBdr>
            <w:top w:val="none" w:sz="0" w:space="0" w:color="auto"/>
            <w:left w:val="none" w:sz="0" w:space="0" w:color="auto"/>
            <w:bottom w:val="none" w:sz="0" w:space="0" w:color="auto"/>
            <w:right w:val="none" w:sz="0" w:space="0" w:color="auto"/>
          </w:divBdr>
        </w:div>
      </w:divsChild>
    </w:div>
    <w:div w:id="1729649109">
      <w:bodyDiv w:val="1"/>
      <w:marLeft w:val="0"/>
      <w:marRight w:val="0"/>
      <w:marTop w:val="0"/>
      <w:marBottom w:val="0"/>
      <w:divBdr>
        <w:top w:val="none" w:sz="0" w:space="0" w:color="auto"/>
        <w:left w:val="none" w:sz="0" w:space="0" w:color="auto"/>
        <w:bottom w:val="none" w:sz="0" w:space="0" w:color="auto"/>
        <w:right w:val="none" w:sz="0" w:space="0" w:color="auto"/>
      </w:divBdr>
    </w:div>
    <w:div w:id="1731076148">
      <w:bodyDiv w:val="1"/>
      <w:marLeft w:val="0"/>
      <w:marRight w:val="0"/>
      <w:marTop w:val="0"/>
      <w:marBottom w:val="0"/>
      <w:divBdr>
        <w:top w:val="none" w:sz="0" w:space="0" w:color="auto"/>
        <w:left w:val="none" w:sz="0" w:space="0" w:color="auto"/>
        <w:bottom w:val="none" w:sz="0" w:space="0" w:color="auto"/>
        <w:right w:val="none" w:sz="0" w:space="0" w:color="auto"/>
      </w:divBdr>
      <w:divsChild>
        <w:div w:id="371804452">
          <w:marLeft w:val="0"/>
          <w:marRight w:val="0"/>
          <w:marTop w:val="0"/>
          <w:marBottom w:val="0"/>
          <w:divBdr>
            <w:top w:val="none" w:sz="0" w:space="0" w:color="auto"/>
            <w:left w:val="none" w:sz="0" w:space="0" w:color="auto"/>
            <w:bottom w:val="none" w:sz="0" w:space="0" w:color="auto"/>
            <w:right w:val="none" w:sz="0" w:space="0" w:color="auto"/>
          </w:divBdr>
        </w:div>
        <w:div w:id="379136926">
          <w:marLeft w:val="0"/>
          <w:marRight w:val="0"/>
          <w:marTop w:val="0"/>
          <w:marBottom w:val="0"/>
          <w:divBdr>
            <w:top w:val="none" w:sz="0" w:space="0" w:color="auto"/>
            <w:left w:val="none" w:sz="0" w:space="0" w:color="auto"/>
            <w:bottom w:val="none" w:sz="0" w:space="0" w:color="auto"/>
            <w:right w:val="none" w:sz="0" w:space="0" w:color="auto"/>
          </w:divBdr>
        </w:div>
        <w:div w:id="884293342">
          <w:marLeft w:val="0"/>
          <w:marRight w:val="0"/>
          <w:marTop w:val="0"/>
          <w:marBottom w:val="0"/>
          <w:divBdr>
            <w:top w:val="none" w:sz="0" w:space="0" w:color="auto"/>
            <w:left w:val="none" w:sz="0" w:space="0" w:color="auto"/>
            <w:bottom w:val="none" w:sz="0" w:space="0" w:color="auto"/>
            <w:right w:val="none" w:sz="0" w:space="0" w:color="auto"/>
          </w:divBdr>
        </w:div>
        <w:div w:id="1670399877">
          <w:marLeft w:val="0"/>
          <w:marRight w:val="0"/>
          <w:marTop w:val="0"/>
          <w:marBottom w:val="0"/>
          <w:divBdr>
            <w:top w:val="none" w:sz="0" w:space="0" w:color="auto"/>
            <w:left w:val="none" w:sz="0" w:space="0" w:color="auto"/>
            <w:bottom w:val="none" w:sz="0" w:space="0" w:color="auto"/>
            <w:right w:val="none" w:sz="0" w:space="0" w:color="auto"/>
          </w:divBdr>
        </w:div>
        <w:div w:id="1927222895">
          <w:marLeft w:val="0"/>
          <w:marRight w:val="0"/>
          <w:marTop w:val="0"/>
          <w:marBottom w:val="0"/>
          <w:divBdr>
            <w:top w:val="none" w:sz="0" w:space="0" w:color="auto"/>
            <w:left w:val="none" w:sz="0" w:space="0" w:color="auto"/>
            <w:bottom w:val="none" w:sz="0" w:space="0" w:color="auto"/>
            <w:right w:val="none" w:sz="0" w:space="0" w:color="auto"/>
          </w:divBdr>
        </w:div>
      </w:divsChild>
    </w:div>
    <w:div w:id="1784887182">
      <w:bodyDiv w:val="1"/>
      <w:marLeft w:val="0"/>
      <w:marRight w:val="0"/>
      <w:marTop w:val="0"/>
      <w:marBottom w:val="0"/>
      <w:divBdr>
        <w:top w:val="none" w:sz="0" w:space="0" w:color="auto"/>
        <w:left w:val="none" w:sz="0" w:space="0" w:color="auto"/>
        <w:bottom w:val="none" w:sz="0" w:space="0" w:color="auto"/>
        <w:right w:val="none" w:sz="0" w:space="0" w:color="auto"/>
      </w:divBdr>
      <w:divsChild>
        <w:div w:id="198931431">
          <w:marLeft w:val="0"/>
          <w:marRight w:val="0"/>
          <w:marTop w:val="0"/>
          <w:marBottom w:val="0"/>
          <w:divBdr>
            <w:top w:val="none" w:sz="0" w:space="0" w:color="auto"/>
            <w:left w:val="none" w:sz="0" w:space="0" w:color="auto"/>
            <w:bottom w:val="none" w:sz="0" w:space="0" w:color="auto"/>
            <w:right w:val="none" w:sz="0" w:space="0" w:color="auto"/>
          </w:divBdr>
        </w:div>
        <w:div w:id="341124381">
          <w:marLeft w:val="0"/>
          <w:marRight w:val="0"/>
          <w:marTop w:val="0"/>
          <w:marBottom w:val="0"/>
          <w:divBdr>
            <w:top w:val="none" w:sz="0" w:space="0" w:color="auto"/>
            <w:left w:val="none" w:sz="0" w:space="0" w:color="auto"/>
            <w:bottom w:val="none" w:sz="0" w:space="0" w:color="auto"/>
            <w:right w:val="none" w:sz="0" w:space="0" w:color="auto"/>
          </w:divBdr>
        </w:div>
        <w:div w:id="919486577">
          <w:marLeft w:val="0"/>
          <w:marRight w:val="0"/>
          <w:marTop w:val="0"/>
          <w:marBottom w:val="0"/>
          <w:divBdr>
            <w:top w:val="none" w:sz="0" w:space="0" w:color="auto"/>
            <w:left w:val="none" w:sz="0" w:space="0" w:color="auto"/>
            <w:bottom w:val="none" w:sz="0" w:space="0" w:color="auto"/>
            <w:right w:val="none" w:sz="0" w:space="0" w:color="auto"/>
          </w:divBdr>
        </w:div>
        <w:div w:id="1311716858">
          <w:marLeft w:val="0"/>
          <w:marRight w:val="0"/>
          <w:marTop w:val="0"/>
          <w:marBottom w:val="0"/>
          <w:divBdr>
            <w:top w:val="none" w:sz="0" w:space="0" w:color="auto"/>
            <w:left w:val="none" w:sz="0" w:space="0" w:color="auto"/>
            <w:bottom w:val="none" w:sz="0" w:space="0" w:color="auto"/>
            <w:right w:val="none" w:sz="0" w:space="0" w:color="auto"/>
          </w:divBdr>
        </w:div>
        <w:div w:id="1445535890">
          <w:marLeft w:val="0"/>
          <w:marRight w:val="0"/>
          <w:marTop w:val="0"/>
          <w:marBottom w:val="0"/>
          <w:divBdr>
            <w:top w:val="none" w:sz="0" w:space="0" w:color="auto"/>
            <w:left w:val="none" w:sz="0" w:space="0" w:color="auto"/>
            <w:bottom w:val="none" w:sz="0" w:space="0" w:color="auto"/>
            <w:right w:val="none" w:sz="0" w:space="0" w:color="auto"/>
          </w:divBdr>
        </w:div>
        <w:div w:id="2028865303">
          <w:marLeft w:val="0"/>
          <w:marRight w:val="0"/>
          <w:marTop w:val="0"/>
          <w:marBottom w:val="0"/>
          <w:divBdr>
            <w:top w:val="none" w:sz="0" w:space="0" w:color="auto"/>
            <w:left w:val="none" w:sz="0" w:space="0" w:color="auto"/>
            <w:bottom w:val="none" w:sz="0" w:space="0" w:color="auto"/>
            <w:right w:val="none" w:sz="0" w:space="0" w:color="auto"/>
          </w:divBdr>
        </w:div>
      </w:divsChild>
    </w:div>
    <w:div w:id="1818183906">
      <w:bodyDiv w:val="1"/>
      <w:marLeft w:val="0"/>
      <w:marRight w:val="0"/>
      <w:marTop w:val="0"/>
      <w:marBottom w:val="0"/>
      <w:divBdr>
        <w:top w:val="none" w:sz="0" w:space="0" w:color="auto"/>
        <w:left w:val="none" w:sz="0" w:space="0" w:color="auto"/>
        <w:bottom w:val="none" w:sz="0" w:space="0" w:color="auto"/>
        <w:right w:val="none" w:sz="0" w:space="0" w:color="auto"/>
      </w:divBdr>
    </w:div>
    <w:div w:id="1819149200">
      <w:bodyDiv w:val="1"/>
      <w:marLeft w:val="0"/>
      <w:marRight w:val="0"/>
      <w:marTop w:val="0"/>
      <w:marBottom w:val="0"/>
      <w:divBdr>
        <w:top w:val="none" w:sz="0" w:space="0" w:color="auto"/>
        <w:left w:val="none" w:sz="0" w:space="0" w:color="auto"/>
        <w:bottom w:val="none" w:sz="0" w:space="0" w:color="auto"/>
        <w:right w:val="none" w:sz="0" w:space="0" w:color="auto"/>
      </w:divBdr>
      <w:divsChild>
        <w:div w:id="31000172">
          <w:marLeft w:val="0"/>
          <w:marRight w:val="0"/>
          <w:marTop w:val="0"/>
          <w:marBottom w:val="0"/>
          <w:divBdr>
            <w:top w:val="none" w:sz="0" w:space="0" w:color="auto"/>
            <w:left w:val="none" w:sz="0" w:space="0" w:color="auto"/>
            <w:bottom w:val="none" w:sz="0" w:space="0" w:color="auto"/>
            <w:right w:val="none" w:sz="0" w:space="0" w:color="auto"/>
          </w:divBdr>
        </w:div>
        <w:div w:id="46493423">
          <w:marLeft w:val="0"/>
          <w:marRight w:val="0"/>
          <w:marTop w:val="0"/>
          <w:marBottom w:val="0"/>
          <w:divBdr>
            <w:top w:val="none" w:sz="0" w:space="0" w:color="auto"/>
            <w:left w:val="none" w:sz="0" w:space="0" w:color="auto"/>
            <w:bottom w:val="none" w:sz="0" w:space="0" w:color="auto"/>
            <w:right w:val="none" w:sz="0" w:space="0" w:color="auto"/>
          </w:divBdr>
        </w:div>
        <w:div w:id="538126732">
          <w:marLeft w:val="0"/>
          <w:marRight w:val="0"/>
          <w:marTop w:val="0"/>
          <w:marBottom w:val="0"/>
          <w:divBdr>
            <w:top w:val="none" w:sz="0" w:space="0" w:color="auto"/>
            <w:left w:val="none" w:sz="0" w:space="0" w:color="auto"/>
            <w:bottom w:val="none" w:sz="0" w:space="0" w:color="auto"/>
            <w:right w:val="none" w:sz="0" w:space="0" w:color="auto"/>
          </w:divBdr>
        </w:div>
        <w:div w:id="1403138853">
          <w:marLeft w:val="0"/>
          <w:marRight w:val="0"/>
          <w:marTop w:val="0"/>
          <w:marBottom w:val="0"/>
          <w:divBdr>
            <w:top w:val="none" w:sz="0" w:space="0" w:color="auto"/>
            <w:left w:val="none" w:sz="0" w:space="0" w:color="auto"/>
            <w:bottom w:val="none" w:sz="0" w:space="0" w:color="auto"/>
            <w:right w:val="none" w:sz="0" w:space="0" w:color="auto"/>
          </w:divBdr>
        </w:div>
        <w:div w:id="1837039675">
          <w:marLeft w:val="0"/>
          <w:marRight w:val="0"/>
          <w:marTop w:val="0"/>
          <w:marBottom w:val="0"/>
          <w:divBdr>
            <w:top w:val="none" w:sz="0" w:space="0" w:color="auto"/>
            <w:left w:val="none" w:sz="0" w:space="0" w:color="auto"/>
            <w:bottom w:val="none" w:sz="0" w:space="0" w:color="auto"/>
            <w:right w:val="none" w:sz="0" w:space="0" w:color="auto"/>
          </w:divBdr>
        </w:div>
        <w:div w:id="1942880714">
          <w:marLeft w:val="0"/>
          <w:marRight w:val="0"/>
          <w:marTop w:val="0"/>
          <w:marBottom w:val="0"/>
          <w:divBdr>
            <w:top w:val="none" w:sz="0" w:space="0" w:color="auto"/>
            <w:left w:val="none" w:sz="0" w:space="0" w:color="auto"/>
            <w:bottom w:val="none" w:sz="0" w:space="0" w:color="auto"/>
            <w:right w:val="none" w:sz="0" w:space="0" w:color="auto"/>
          </w:divBdr>
        </w:div>
      </w:divsChild>
    </w:div>
    <w:div w:id="1849786320">
      <w:bodyDiv w:val="1"/>
      <w:marLeft w:val="0"/>
      <w:marRight w:val="0"/>
      <w:marTop w:val="0"/>
      <w:marBottom w:val="0"/>
      <w:divBdr>
        <w:top w:val="none" w:sz="0" w:space="0" w:color="auto"/>
        <w:left w:val="none" w:sz="0" w:space="0" w:color="auto"/>
        <w:bottom w:val="none" w:sz="0" w:space="0" w:color="auto"/>
        <w:right w:val="none" w:sz="0" w:space="0" w:color="auto"/>
      </w:divBdr>
      <w:divsChild>
        <w:div w:id="857159927">
          <w:marLeft w:val="0"/>
          <w:marRight w:val="0"/>
          <w:marTop w:val="0"/>
          <w:marBottom w:val="0"/>
          <w:divBdr>
            <w:top w:val="none" w:sz="0" w:space="0" w:color="auto"/>
            <w:left w:val="none" w:sz="0" w:space="0" w:color="auto"/>
            <w:bottom w:val="none" w:sz="0" w:space="0" w:color="auto"/>
            <w:right w:val="none" w:sz="0" w:space="0" w:color="auto"/>
          </w:divBdr>
        </w:div>
      </w:divsChild>
    </w:div>
    <w:div w:id="1856142433">
      <w:bodyDiv w:val="1"/>
      <w:marLeft w:val="0"/>
      <w:marRight w:val="0"/>
      <w:marTop w:val="0"/>
      <w:marBottom w:val="0"/>
      <w:divBdr>
        <w:top w:val="none" w:sz="0" w:space="0" w:color="auto"/>
        <w:left w:val="none" w:sz="0" w:space="0" w:color="auto"/>
        <w:bottom w:val="none" w:sz="0" w:space="0" w:color="auto"/>
        <w:right w:val="none" w:sz="0" w:space="0" w:color="auto"/>
      </w:divBdr>
      <w:divsChild>
        <w:div w:id="101346097">
          <w:marLeft w:val="0"/>
          <w:marRight w:val="0"/>
          <w:marTop w:val="0"/>
          <w:marBottom w:val="0"/>
          <w:divBdr>
            <w:top w:val="none" w:sz="0" w:space="0" w:color="auto"/>
            <w:left w:val="none" w:sz="0" w:space="0" w:color="auto"/>
            <w:bottom w:val="none" w:sz="0" w:space="0" w:color="auto"/>
            <w:right w:val="none" w:sz="0" w:space="0" w:color="auto"/>
          </w:divBdr>
        </w:div>
        <w:div w:id="262110701">
          <w:marLeft w:val="0"/>
          <w:marRight w:val="0"/>
          <w:marTop w:val="0"/>
          <w:marBottom w:val="0"/>
          <w:divBdr>
            <w:top w:val="none" w:sz="0" w:space="0" w:color="auto"/>
            <w:left w:val="none" w:sz="0" w:space="0" w:color="auto"/>
            <w:bottom w:val="none" w:sz="0" w:space="0" w:color="auto"/>
            <w:right w:val="none" w:sz="0" w:space="0" w:color="auto"/>
          </w:divBdr>
        </w:div>
        <w:div w:id="388961121">
          <w:marLeft w:val="0"/>
          <w:marRight w:val="0"/>
          <w:marTop w:val="0"/>
          <w:marBottom w:val="0"/>
          <w:divBdr>
            <w:top w:val="none" w:sz="0" w:space="0" w:color="auto"/>
            <w:left w:val="none" w:sz="0" w:space="0" w:color="auto"/>
            <w:bottom w:val="none" w:sz="0" w:space="0" w:color="auto"/>
            <w:right w:val="none" w:sz="0" w:space="0" w:color="auto"/>
          </w:divBdr>
        </w:div>
        <w:div w:id="585960973">
          <w:marLeft w:val="0"/>
          <w:marRight w:val="0"/>
          <w:marTop w:val="0"/>
          <w:marBottom w:val="0"/>
          <w:divBdr>
            <w:top w:val="none" w:sz="0" w:space="0" w:color="auto"/>
            <w:left w:val="none" w:sz="0" w:space="0" w:color="auto"/>
            <w:bottom w:val="none" w:sz="0" w:space="0" w:color="auto"/>
            <w:right w:val="none" w:sz="0" w:space="0" w:color="auto"/>
          </w:divBdr>
        </w:div>
        <w:div w:id="931472500">
          <w:marLeft w:val="0"/>
          <w:marRight w:val="0"/>
          <w:marTop w:val="0"/>
          <w:marBottom w:val="0"/>
          <w:divBdr>
            <w:top w:val="none" w:sz="0" w:space="0" w:color="auto"/>
            <w:left w:val="none" w:sz="0" w:space="0" w:color="auto"/>
            <w:bottom w:val="none" w:sz="0" w:space="0" w:color="auto"/>
            <w:right w:val="none" w:sz="0" w:space="0" w:color="auto"/>
          </w:divBdr>
        </w:div>
        <w:div w:id="1077747416">
          <w:marLeft w:val="0"/>
          <w:marRight w:val="0"/>
          <w:marTop w:val="0"/>
          <w:marBottom w:val="0"/>
          <w:divBdr>
            <w:top w:val="none" w:sz="0" w:space="0" w:color="auto"/>
            <w:left w:val="none" w:sz="0" w:space="0" w:color="auto"/>
            <w:bottom w:val="none" w:sz="0" w:space="0" w:color="auto"/>
            <w:right w:val="none" w:sz="0" w:space="0" w:color="auto"/>
          </w:divBdr>
        </w:div>
        <w:div w:id="1141966226">
          <w:marLeft w:val="0"/>
          <w:marRight w:val="0"/>
          <w:marTop w:val="0"/>
          <w:marBottom w:val="0"/>
          <w:divBdr>
            <w:top w:val="none" w:sz="0" w:space="0" w:color="auto"/>
            <w:left w:val="none" w:sz="0" w:space="0" w:color="auto"/>
            <w:bottom w:val="none" w:sz="0" w:space="0" w:color="auto"/>
            <w:right w:val="none" w:sz="0" w:space="0" w:color="auto"/>
          </w:divBdr>
        </w:div>
        <w:div w:id="1249272715">
          <w:marLeft w:val="0"/>
          <w:marRight w:val="0"/>
          <w:marTop w:val="0"/>
          <w:marBottom w:val="0"/>
          <w:divBdr>
            <w:top w:val="none" w:sz="0" w:space="0" w:color="auto"/>
            <w:left w:val="none" w:sz="0" w:space="0" w:color="auto"/>
            <w:bottom w:val="none" w:sz="0" w:space="0" w:color="auto"/>
            <w:right w:val="none" w:sz="0" w:space="0" w:color="auto"/>
          </w:divBdr>
        </w:div>
        <w:div w:id="1318916162">
          <w:marLeft w:val="0"/>
          <w:marRight w:val="0"/>
          <w:marTop w:val="0"/>
          <w:marBottom w:val="0"/>
          <w:divBdr>
            <w:top w:val="none" w:sz="0" w:space="0" w:color="auto"/>
            <w:left w:val="none" w:sz="0" w:space="0" w:color="auto"/>
            <w:bottom w:val="none" w:sz="0" w:space="0" w:color="auto"/>
            <w:right w:val="none" w:sz="0" w:space="0" w:color="auto"/>
          </w:divBdr>
        </w:div>
        <w:div w:id="1831171792">
          <w:marLeft w:val="0"/>
          <w:marRight w:val="0"/>
          <w:marTop w:val="0"/>
          <w:marBottom w:val="0"/>
          <w:divBdr>
            <w:top w:val="none" w:sz="0" w:space="0" w:color="auto"/>
            <w:left w:val="none" w:sz="0" w:space="0" w:color="auto"/>
            <w:bottom w:val="none" w:sz="0" w:space="0" w:color="auto"/>
            <w:right w:val="none" w:sz="0" w:space="0" w:color="auto"/>
          </w:divBdr>
        </w:div>
        <w:div w:id="2091074081">
          <w:marLeft w:val="0"/>
          <w:marRight w:val="0"/>
          <w:marTop w:val="0"/>
          <w:marBottom w:val="0"/>
          <w:divBdr>
            <w:top w:val="none" w:sz="0" w:space="0" w:color="auto"/>
            <w:left w:val="none" w:sz="0" w:space="0" w:color="auto"/>
            <w:bottom w:val="none" w:sz="0" w:space="0" w:color="auto"/>
            <w:right w:val="none" w:sz="0" w:space="0" w:color="auto"/>
          </w:divBdr>
        </w:div>
      </w:divsChild>
    </w:div>
    <w:div w:id="1859273820">
      <w:bodyDiv w:val="1"/>
      <w:marLeft w:val="0"/>
      <w:marRight w:val="0"/>
      <w:marTop w:val="0"/>
      <w:marBottom w:val="0"/>
      <w:divBdr>
        <w:top w:val="none" w:sz="0" w:space="0" w:color="auto"/>
        <w:left w:val="none" w:sz="0" w:space="0" w:color="auto"/>
        <w:bottom w:val="none" w:sz="0" w:space="0" w:color="auto"/>
        <w:right w:val="none" w:sz="0" w:space="0" w:color="auto"/>
      </w:divBdr>
      <w:divsChild>
        <w:div w:id="1391878677">
          <w:marLeft w:val="0"/>
          <w:marRight w:val="0"/>
          <w:marTop w:val="0"/>
          <w:marBottom w:val="0"/>
          <w:divBdr>
            <w:top w:val="none" w:sz="0" w:space="0" w:color="auto"/>
            <w:left w:val="none" w:sz="0" w:space="0" w:color="auto"/>
            <w:bottom w:val="none" w:sz="0" w:space="0" w:color="auto"/>
            <w:right w:val="none" w:sz="0" w:space="0" w:color="auto"/>
          </w:divBdr>
        </w:div>
      </w:divsChild>
    </w:div>
    <w:div w:id="1951931292">
      <w:bodyDiv w:val="1"/>
      <w:marLeft w:val="0"/>
      <w:marRight w:val="0"/>
      <w:marTop w:val="0"/>
      <w:marBottom w:val="0"/>
      <w:divBdr>
        <w:top w:val="none" w:sz="0" w:space="0" w:color="auto"/>
        <w:left w:val="none" w:sz="0" w:space="0" w:color="auto"/>
        <w:bottom w:val="none" w:sz="0" w:space="0" w:color="auto"/>
        <w:right w:val="none" w:sz="0" w:space="0" w:color="auto"/>
      </w:divBdr>
      <w:divsChild>
        <w:div w:id="1092048712">
          <w:marLeft w:val="0"/>
          <w:marRight w:val="0"/>
          <w:marTop w:val="0"/>
          <w:marBottom w:val="0"/>
          <w:divBdr>
            <w:top w:val="none" w:sz="0" w:space="0" w:color="auto"/>
            <w:left w:val="none" w:sz="0" w:space="0" w:color="auto"/>
            <w:bottom w:val="none" w:sz="0" w:space="0" w:color="auto"/>
            <w:right w:val="none" w:sz="0" w:space="0" w:color="auto"/>
          </w:divBdr>
        </w:div>
      </w:divsChild>
    </w:div>
    <w:div w:id="1965965004">
      <w:bodyDiv w:val="1"/>
      <w:marLeft w:val="0"/>
      <w:marRight w:val="0"/>
      <w:marTop w:val="0"/>
      <w:marBottom w:val="0"/>
      <w:divBdr>
        <w:top w:val="none" w:sz="0" w:space="0" w:color="auto"/>
        <w:left w:val="none" w:sz="0" w:space="0" w:color="auto"/>
        <w:bottom w:val="none" w:sz="0" w:space="0" w:color="auto"/>
        <w:right w:val="none" w:sz="0" w:space="0" w:color="auto"/>
      </w:divBdr>
    </w:div>
    <w:div w:id="1985508049">
      <w:bodyDiv w:val="1"/>
      <w:marLeft w:val="0"/>
      <w:marRight w:val="0"/>
      <w:marTop w:val="0"/>
      <w:marBottom w:val="0"/>
      <w:divBdr>
        <w:top w:val="none" w:sz="0" w:space="0" w:color="auto"/>
        <w:left w:val="none" w:sz="0" w:space="0" w:color="auto"/>
        <w:bottom w:val="none" w:sz="0" w:space="0" w:color="auto"/>
        <w:right w:val="none" w:sz="0" w:space="0" w:color="auto"/>
      </w:divBdr>
    </w:div>
    <w:div w:id="1997493534">
      <w:bodyDiv w:val="1"/>
      <w:marLeft w:val="0"/>
      <w:marRight w:val="0"/>
      <w:marTop w:val="0"/>
      <w:marBottom w:val="0"/>
      <w:divBdr>
        <w:top w:val="none" w:sz="0" w:space="0" w:color="auto"/>
        <w:left w:val="none" w:sz="0" w:space="0" w:color="auto"/>
        <w:bottom w:val="none" w:sz="0" w:space="0" w:color="auto"/>
        <w:right w:val="none" w:sz="0" w:space="0" w:color="auto"/>
      </w:divBdr>
      <w:divsChild>
        <w:div w:id="2063282953">
          <w:marLeft w:val="0"/>
          <w:marRight w:val="0"/>
          <w:marTop w:val="0"/>
          <w:marBottom w:val="0"/>
          <w:divBdr>
            <w:top w:val="none" w:sz="0" w:space="0" w:color="auto"/>
            <w:left w:val="none" w:sz="0" w:space="0" w:color="auto"/>
            <w:bottom w:val="none" w:sz="0" w:space="0" w:color="auto"/>
            <w:right w:val="none" w:sz="0" w:space="0" w:color="auto"/>
          </w:divBdr>
        </w:div>
      </w:divsChild>
    </w:div>
    <w:div w:id="2050298793">
      <w:bodyDiv w:val="1"/>
      <w:marLeft w:val="0"/>
      <w:marRight w:val="0"/>
      <w:marTop w:val="0"/>
      <w:marBottom w:val="0"/>
      <w:divBdr>
        <w:top w:val="none" w:sz="0" w:space="0" w:color="auto"/>
        <w:left w:val="none" w:sz="0" w:space="0" w:color="auto"/>
        <w:bottom w:val="none" w:sz="0" w:space="0" w:color="auto"/>
        <w:right w:val="none" w:sz="0" w:space="0" w:color="auto"/>
      </w:divBdr>
    </w:div>
    <w:div w:id="209350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1.bin"/><Relationship Id="rId26" Type="http://schemas.openxmlformats.org/officeDocument/2006/relationships/hyperlink" Target="https://casa.azcourts.gov/Training/Virtual-Homework" TargetMode="External"/><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public-domain-image.com/flags-of-the-world-public-domain-images-pictures/state-flags-of-the-united-states-of-america-public-domain-images-pictures/state-flag-of-arizona.gif.html" TargetMode="External"/><Relationship Id="rId17" Type="http://schemas.openxmlformats.org/officeDocument/2006/relationships/image" Target="media/image4.emf"/><Relationship Id="rId25" Type="http://schemas.openxmlformats.org/officeDocument/2006/relationships/hyperlink" Target="https://youtu.be/-2YH6mq16V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asa.azcourts.gov/Training/Virtual-Homework" TargetMode="External"/><Relationship Id="rId20" Type="http://schemas.openxmlformats.org/officeDocument/2006/relationships/image" Target="media/image5.emf"/><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hyperlink" Target="https://casa.azcourts.gov/Training/Virtual-Homework"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mercycareaz.org/" TargetMode="External"/><Relationship Id="rId23" Type="http://schemas.openxmlformats.org/officeDocument/2006/relationships/hyperlink" Target="https://www.youtube.com/watch?v=y8XaYdQfV3A" TargetMode="External"/><Relationship Id="rId28" Type="http://schemas.openxmlformats.org/officeDocument/2006/relationships/hyperlink" Target="https://casa.azcourts.gov/Training/Virtual-Homework" TargetMode="External"/><Relationship Id="rId10" Type="http://schemas.openxmlformats.org/officeDocument/2006/relationships/endnotes" Target="endnotes.xml"/><Relationship Id="rId19" Type="http://schemas.openxmlformats.org/officeDocument/2006/relationships/hyperlink" Target="https://casa.azcourts.gov/Training/Virtual-Homework"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casa.azcourts.gov/Training/Virtual-Homework" TargetMode="External"/><Relationship Id="rId27" Type="http://schemas.openxmlformats.org/officeDocument/2006/relationships/hyperlink" Target="https://www.youtube.com/watch?v=xSf7pRpOgu8" TargetMode="External"/><Relationship Id="rId30" Type="http://schemas.openxmlformats.org/officeDocument/2006/relationships/oleObject" Target="embeddings/oleObject3.bin"/><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017dfa5-038e-4918-abe4-ba559629eca7" xsi:nil="true"/>
    <lcf76f155ced4ddcb4097134ff3c332f xmlns="3e229276-0242-43fd-ae1c-9005d8cb82a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7555DB38865B045BE19001546CCBA5A" ma:contentTypeVersion="17" ma:contentTypeDescription="Create a new document." ma:contentTypeScope="" ma:versionID="31bce8186a8deeec7cb022c099d3707b">
  <xsd:schema xmlns:xsd="http://www.w3.org/2001/XMLSchema" xmlns:xs="http://www.w3.org/2001/XMLSchema" xmlns:p="http://schemas.microsoft.com/office/2006/metadata/properties" xmlns:ns2="3e229276-0242-43fd-ae1c-9005d8cb82af" xmlns:ns3="b143206f-a859-4af7-99ad-262ed23c3b3a" xmlns:ns4="d017dfa5-038e-4918-abe4-ba559629eca7" targetNamespace="http://schemas.microsoft.com/office/2006/metadata/properties" ma:root="true" ma:fieldsID="6048375ca504e3f175faa343024985ed" ns2:_="" ns3:_="" ns4:_="">
    <xsd:import namespace="3e229276-0242-43fd-ae1c-9005d8cb82af"/>
    <xsd:import namespace="b143206f-a859-4af7-99ad-262ed23c3b3a"/>
    <xsd:import namespace="d017dfa5-038e-4918-abe4-ba559629eca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element ref="ns2:lcf76f155ced4ddcb4097134ff3c332f" minOccurs="0"/>
                <xsd:element ref="ns4:TaxCatchAll"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29276-0242-43fd-ae1c-9005d8cb82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10c71e4-c016-43c7-962e-b431e162510d"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43206f-a859-4af7-99ad-262ed23c3b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17dfa5-038e-4918-abe4-ba559629eca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9193769e-0aa8-4025-8e95-15ceff0810a1}" ma:internalName="TaxCatchAll" ma:showField="CatchAllData" ma:web="b143206f-a859-4af7-99ad-262ed23c3b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70A437-FA79-4EC4-8234-540674CC39C9}">
  <ds:schemaRefs>
    <ds:schemaRef ds:uri="http://schemas.microsoft.com/office/2006/metadata/properties"/>
    <ds:schemaRef ds:uri="http://schemas.microsoft.com/office/infopath/2007/PartnerControls"/>
    <ds:schemaRef ds:uri="d017dfa5-038e-4918-abe4-ba559629eca7"/>
    <ds:schemaRef ds:uri="3e229276-0242-43fd-ae1c-9005d8cb82af"/>
  </ds:schemaRefs>
</ds:datastoreItem>
</file>

<file path=customXml/itemProps2.xml><?xml version="1.0" encoding="utf-8"?>
<ds:datastoreItem xmlns:ds="http://schemas.openxmlformats.org/officeDocument/2006/customXml" ds:itemID="{3EF87A61-EEE1-45F7-90B8-7F1F027D97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29276-0242-43fd-ae1c-9005d8cb82af"/>
    <ds:schemaRef ds:uri="b143206f-a859-4af7-99ad-262ed23c3b3a"/>
    <ds:schemaRef ds:uri="d017dfa5-038e-4918-abe4-ba559629ec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A2B390-D80C-4C9E-B366-07A1E7453E63}">
  <ds:schemaRefs>
    <ds:schemaRef ds:uri="http://schemas.openxmlformats.org/officeDocument/2006/bibliography"/>
  </ds:schemaRefs>
</ds:datastoreItem>
</file>

<file path=customXml/itemProps4.xml><?xml version="1.0" encoding="utf-8"?>
<ds:datastoreItem xmlns:ds="http://schemas.openxmlformats.org/officeDocument/2006/customXml" ds:itemID="{29C75FA1-6156-4D73-9CD8-ABE47C9B4D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4036</Words>
  <Characters>23007</Characters>
  <Application>Microsoft Office Word</Application>
  <DocSecurity>0</DocSecurity>
  <Lines>191</Lines>
  <Paragraphs>53</Paragraphs>
  <ScaleCrop>false</ScaleCrop>
  <Company>CASA oVirtual FlexWeek 3 ActivitiesF ARIZONA</Company>
  <LinksUpToDate>false</LinksUpToDate>
  <CharactersWithSpaces>26990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Brite, Amy</dc:creator>
  <cp:keywords/>
  <dc:description/>
  <cp:lastModifiedBy>Smith, Sarah</cp:lastModifiedBy>
  <cp:revision>294</cp:revision>
  <dcterms:created xsi:type="dcterms:W3CDTF">2025-11-21T16:15:00Z</dcterms:created>
  <dcterms:modified xsi:type="dcterms:W3CDTF">2026-05-08T15:25:00Z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0x01010057555DB38865B045BE19001546CCBA5A</vt:lpwstr>
  </property>
  <property fmtid="{D5CDD505-2E9C-101B-9397-08002B2CF9AE}" pid="3" name="MediaServiceImageTags">
    <vt:lpwstr/>
  </property>
</Properties>
</file>